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ED037" w14:textId="77777777" w:rsidR="007E550F" w:rsidRPr="006B7126" w:rsidRDefault="007E550F">
      <w:pPr>
        <w:contextualSpacing/>
        <w:rPr>
          <w:sz w:val="24"/>
          <w:szCs w:val="24"/>
        </w:rPr>
      </w:pPr>
    </w:p>
    <w:p w14:paraId="34B284CA" w14:textId="174EFB9D" w:rsidR="002D19C2" w:rsidRPr="001F4402" w:rsidRDefault="002D19C2">
      <w:pPr>
        <w:contextualSpacing/>
      </w:pPr>
      <w:r w:rsidRPr="001F4402">
        <w:rPr>
          <w:b/>
          <w:bCs/>
        </w:rPr>
        <w:t>Application Date</w:t>
      </w:r>
      <w:r w:rsidR="00E46DEB" w:rsidRPr="001F4402">
        <w:rPr>
          <w:b/>
          <w:bCs/>
        </w:rPr>
        <w:t>:</w:t>
      </w:r>
      <w:r w:rsidRPr="001F4402">
        <w:t xml:space="preserve"> </w:t>
      </w:r>
      <w:r w:rsidRPr="001F4402">
        <w:rPr>
          <w:u w:val="single"/>
        </w:rPr>
        <w:tab/>
      </w:r>
      <w:r w:rsidRPr="001F4402">
        <w:rPr>
          <w:u w:val="single"/>
        </w:rPr>
        <w:tab/>
      </w:r>
      <w:r w:rsidRPr="001F4402">
        <w:rPr>
          <w:u w:val="single"/>
        </w:rPr>
        <w:tab/>
      </w:r>
      <w:r w:rsidRPr="001F4402">
        <w:rPr>
          <w:u w:val="single"/>
        </w:rPr>
        <w:tab/>
      </w:r>
      <w:r w:rsidR="006B7126" w:rsidRPr="001F4402">
        <w:rPr>
          <w:u w:val="single"/>
        </w:rPr>
        <w:tab/>
      </w:r>
      <w:r w:rsidRPr="001F4402">
        <w:tab/>
      </w:r>
      <w:r w:rsidRPr="001F4402">
        <w:rPr>
          <w:b/>
          <w:bCs/>
        </w:rPr>
        <w:t>Connection Date</w:t>
      </w:r>
      <w:r w:rsidR="00E46DEB" w:rsidRPr="001F4402">
        <w:rPr>
          <w:b/>
          <w:bCs/>
        </w:rPr>
        <w:t>:</w:t>
      </w:r>
      <w:r w:rsidRPr="001F4402">
        <w:t xml:space="preserve"> </w:t>
      </w:r>
      <w:r w:rsidRPr="001F4402">
        <w:rPr>
          <w:u w:val="single"/>
        </w:rPr>
        <w:tab/>
      </w:r>
      <w:r w:rsidRPr="001F4402">
        <w:rPr>
          <w:u w:val="single"/>
        </w:rPr>
        <w:tab/>
      </w:r>
      <w:r w:rsidRPr="001F4402">
        <w:rPr>
          <w:u w:val="single"/>
        </w:rPr>
        <w:tab/>
      </w:r>
      <w:r w:rsidRPr="001F4402">
        <w:rPr>
          <w:u w:val="single"/>
        </w:rPr>
        <w:tab/>
      </w:r>
      <w:r w:rsidR="006B7126" w:rsidRPr="001F4402">
        <w:rPr>
          <w:u w:val="single"/>
        </w:rPr>
        <w:tab/>
      </w:r>
    </w:p>
    <w:p w14:paraId="4BA89B9A" w14:textId="3A56FED8" w:rsidR="002D19C2" w:rsidRPr="000F5FF2" w:rsidRDefault="00AF4451">
      <w:pPr>
        <w:contextualSpacing/>
        <w:rPr>
          <w:b/>
          <w:bCs/>
          <w:u w:val="single"/>
        </w:rPr>
      </w:pPr>
      <w:r>
        <w:rPr>
          <w:b/>
          <w:bCs/>
        </w:rPr>
        <w:t xml:space="preserve">Business </w:t>
      </w:r>
      <w:r w:rsidR="002D19C2" w:rsidRPr="001F4402">
        <w:rPr>
          <w:b/>
          <w:bCs/>
        </w:rPr>
        <w:t>Name</w:t>
      </w:r>
      <w:r w:rsidR="00E46DEB" w:rsidRPr="001F4402">
        <w:rPr>
          <w:b/>
          <w:bCs/>
        </w:rPr>
        <w:t>:</w:t>
      </w:r>
      <w:r w:rsidR="002D19C2" w:rsidRPr="001F4402">
        <w:rPr>
          <w:b/>
          <w:bCs/>
        </w:rPr>
        <w:t xml:space="preserve"> </w:t>
      </w:r>
      <w:r w:rsidR="002D19C2" w:rsidRPr="001F4402">
        <w:rPr>
          <w:b/>
          <w:bCs/>
          <w:u w:val="single"/>
        </w:rPr>
        <w:tab/>
      </w:r>
      <w:r w:rsidR="002D19C2" w:rsidRPr="001F4402">
        <w:rPr>
          <w:b/>
          <w:bCs/>
          <w:u w:val="single"/>
        </w:rPr>
        <w:tab/>
      </w:r>
      <w:r w:rsidR="002D19C2" w:rsidRPr="001F4402">
        <w:rPr>
          <w:b/>
          <w:bCs/>
          <w:u w:val="single"/>
        </w:rPr>
        <w:tab/>
      </w:r>
      <w:r w:rsidR="002D19C2" w:rsidRPr="001F4402">
        <w:rPr>
          <w:b/>
          <w:bCs/>
          <w:u w:val="single"/>
        </w:rPr>
        <w:tab/>
      </w:r>
      <w:r w:rsidR="002D19C2" w:rsidRPr="001F4402">
        <w:rPr>
          <w:b/>
          <w:bCs/>
          <w:u w:val="single"/>
        </w:rPr>
        <w:tab/>
      </w:r>
      <w:r w:rsidR="000F5FF2">
        <w:rPr>
          <w:b/>
          <w:bCs/>
        </w:rPr>
        <w:tab/>
      </w:r>
      <w:r>
        <w:rPr>
          <w:b/>
          <w:bCs/>
        </w:rPr>
        <w:t>Federal Tax ID</w:t>
      </w:r>
      <w:r w:rsidR="000F5FF2">
        <w:rPr>
          <w:b/>
          <w:bCs/>
        </w:rPr>
        <w:t xml:space="preserve"> # </w:t>
      </w:r>
      <w:r w:rsidR="000F5FF2">
        <w:rPr>
          <w:b/>
          <w:bCs/>
          <w:u w:val="single"/>
        </w:rPr>
        <w:tab/>
      </w:r>
      <w:r>
        <w:rPr>
          <w:b/>
          <w:bCs/>
          <w:u w:val="single"/>
        </w:rPr>
        <w:tab/>
      </w:r>
      <w:r w:rsidR="000F5FF2">
        <w:rPr>
          <w:b/>
          <w:bCs/>
          <w:u w:val="single"/>
        </w:rPr>
        <w:tab/>
      </w:r>
      <w:r w:rsidR="000F5FF2">
        <w:rPr>
          <w:b/>
          <w:bCs/>
          <w:u w:val="single"/>
        </w:rPr>
        <w:tab/>
      </w:r>
      <w:r w:rsidR="000F5FF2">
        <w:rPr>
          <w:b/>
          <w:bCs/>
          <w:u w:val="single"/>
        </w:rPr>
        <w:tab/>
      </w:r>
    </w:p>
    <w:p w14:paraId="05DBE554" w14:textId="215A5A19" w:rsidR="002D19C2" w:rsidRPr="000F5FF2" w:rsidRDefault="001B5EB8">
      <w:pPr>
        <w:contextualSpacing/>
        <w:rPr>
          <w:b/>
          <w:bCs/>
          <w:u w:val="single"/>
        </w:rPr>
      </w:pPr>
      <w:r>
        <w:rPr>
          <w:b/>
          <w:bCs/>
        </w:rPr>
        <w:t>Applicant name</w:t>
      </w:r>
      <w:r w:rsidR="00E46DEB" w:rsidRPr="001F4402">
        <w:rPr>
          <w:b/>
          <w:bCs/>
        </w:rPr>
        <w:t>:</w:t>
      </w:r>
      <w:r w:rsidR="002D19C2" w:rsidRPr="001F4402">
        <w:rPr>
          <w:b/>
          <w:bCs/>
        </w:rPr>
        <w:t xml:space="preserve"> </w:t>
      </w:r>
      <w:r w:rsidR="002D19C2" w:rsidRPr="001F4402">
        <w:rPr>
          <w:b/>
          <w:bCs/>
          <w:u w:val="single"/>
        </w:rPr>
        <w:tab/>
      </w:r>
      <w:r w:rsidR="002D19C2" w:rsidRPr="001F4402">
        <w:rPr>
          <w:b/>
          <w:bCs/>
          <w:u w:val="single"/>
        </w:rPr>
        <w:tab/>
      </w:r>
      <w:r w:rsidR="002D19C2" w:rsidRPr="001F4402">
        <w:rPr>
          <w:b/>
          <w:bCs/>
          <w:u w:val="single"/>
        </w:rPr>
        <w:tab/>
      </w:r>
      <w:r w:rsidR="002D19C2" w:rsidRPr="001F4402">
        <w:rPr>
          <w:b/>
          <w:bCs/>
          <w:u w:val="single"/>
        </w:rPr>
        <w:tab/>
      </w:r>
      <w:r w:rsidR="006B7126" w:rsidRPr="001F4402">
        <w:rPr>
          <w:b/>
          <w:bCs/>
          <w:u w:val="single"/>
        </w:rPr>
        <w:tab/>
      </w:r>
      <w:r w:rsidR="000F5FF2">
        <w:rPr>
          <w:b/>
          <w:bCs/>
        </w:rPr>
        <w:tab/>
      </w:r>
      <w:r>
        <w:rPr>
          <w:b/>
          <w:bCs/>
        </w:rPr>
        <w:t>Applicant</w:t>
      </w:r>
      <w:r w:rsidR="000F5FF2">
        <w:rPr>
          <w:b/>
          <w:bCs/>
        </w:rPr>
        <w:t xml:space="preserve"> Social Security # </w:t>
      </w:r>
      <w:r w:rsidR="000F5FF2">
        <w:rPr>
          <w:b/>
          <w:bCs/>
          <w:u w:val="single"/>
        </w:rPr>
        <w:tab/>
      </w:r>
      <w:r w:rsidR="000F5FF2">
        <w:rPr>
          <w:b/>
          <w:bCs/>
          <w:u w:val="single"/>
        </w:rPr>
        <w:tab/>
      </w:r>
      <w:r w:rsidR="000F5FF2">
        <w:rPr>
          <w:b/>
          <w:bCs/>
          <w:u w:val="single"/>
        </w:rPr>
        <w:tab/>
      </w:r>
      <w:r w:rsidR="000F5FF2">
        <w:rPr>
          <w:b/>
          <w:bCs/>
          <w:u w:val="single"/>
        </w:rPr>
        <w:tab/>
      </w:r>
    </w:p>
    <w:p w14:paraId="414698A6" w14:textId="00956615" w:rsidR="002D19C2" w:rsidRPr="001F4402" w:rsidRDefault="002D19C2">
      <w:pPr>
        <w:contextualSpacing/>
        <w:rPr>
          <w:b/>
          <w:bCs/>
        </w:rPr>
      </w:pPr>
      <w:r w:rsidRPr="001F4402">
        <w:rPr>
          <w:b/>
          <w:bCs/>
        </w:rPr>
        <w:t>Service Address</w:t>
      </w:r>
      <w:r w:rsidR="00E46DEB" w:rsidRPr="001F4402">
        <w:rPr>
          <w:b/>
          <w:bCs/>
        </w:rPr>
        <w:t>:</w:t>
      </w:r>
      <w:r w:rsidRPr="001F4402">
        <w:rPr>
          <w:b/>
          <w:bCs/>
        </w:rPr>
        <w:t xml:space="preserve"> </w:t>
      </w:r>
      <w:r w:rsidRPr="001F4402">
        <w:rPr>
          <w:b/>
          <w:bCs/>
          <w:u w:val="single"/>
        </w:rPr>
        <w:tab/>
      </w:r>
      <w:r w:rsidRPr="001F4402">
        <w:rPr>
          <w:b/>
          <w:bCs/>
          <w:u w:val="single"/>
        </w:rPr>
        <w:tab/>
      </w:r>
      <w:r w:rsidRPr="001F4402">
        <w:rPr>
          <w:b/>
          <w:bCs/>
          <w:u w:val="single"/>
        </w:rPr>
        <w:tab/>
      </w:r>
      <w:r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p>
    <w:p w14:paraId="346D6F69" w14:textId="7E79E71A" w:rsidR="002D19C2" w:rsidRPr="001F4402" w:rsidRDefault="002D19C2">
      <w:pPr>
        <w:contextualSpacing/>
        <w:rPr>
          <w:b/>
          <w:bCs/>
        </w:rPr>
      </w:pPr>
      <w:r w:rsidRPr="001F4402">
        <w:rPr>
          <w:b/>
          <w:bCs/>
        </w:rPr>
        <w:t>Mailing Address</w:t>
      </w:r>
      <w:r w:rsidR="00E46DEB" w:rsidRPr="001F4402">
        <w:rPr>
          <w:b/>
          <w:bCs/>
        </w:rPr>
        <w:t>:</w:t>
      </w:r>
      <w:r w:rsidRPr="001F4402">
        <w:rPr>
          <w:b/>
          <w:bCs/>
        </w:rPr>
        <w:t xml:space="preserve"> </w:t>
      </w:r>
      <w:r w:rsidRPr="001F4402">
        <w:rPr>
          <w:b/>
          <w:bCs/>
          <w:u w:val="single"/>
        </w:rPr>
        <w:tab/>
      </w:r>
      <w:r w:rsidRPr="001F4402">
        <w:rPr>
          <w:b/>
          <w:bCs/>
          <w:u w:val="single"/>
        </w:rPr>
        <w:tab/>
      </w:r>
      <w:r w:rsidRPr="001F4402">
        <w:rPr>
          <w:b/>
          <w:bCs/>
          <w:u w:val="single"/>
        </w:rPr>
        <w:tab/>
      </w:r>
      <w:r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p>
    <w:p w14:paraId="4206EA6D" w14:textId="681490AE" w:rsidR="006B7126" w:rsidRDefault="002D19C2">
      <w:pPr>
        <w:contextualSpacing/>
        <w:rPr>
          <w:u w:val="single"/>
        </w:rPr>
      </w:pPr>
      <w:r w:rsidRPr="001F4402">
        <w:rPr>
          <w:b/>
          <w:bCs/>
        </w:rPr>
        <w:t>Telephone Number</w:t>
      </w:r>
      <w:r w:rsidR="00E46DEB" w:rsidRPr="001F4402">
        <w:rPr>
          <w:b/>
          <w:bCs/>
        </w:rPr>
        <w:t>:</w:t>
      </w:r>
      <w:r w:rsidRPr="001F4402">
        <w:t xml:space="preserve"> </w:t>
      </w:r>
      <w:r w:rsidRPr="001F4402">
        <w:rPr>
          <w:i/>
          <w:iCs/>
        </w:rPr>
        <w:t>(Cell)</w:t>
      </w:r>
      <w:r w:rsidRPr="001F4402">
        <w:rPr>
          <w:u w:val="single"/>
        </w:rPr>
        <w:tab/>
      </w:r>
      <w:r w:rsidRPr="001F4402">
        <w:rPr>
          <w:u w:val="single"/>
        </w:rPr>
        <w:tab/>
      </w:r>
      <w:r w:rsidRPr="001F4402">
        <w:rPr>
          <w:u w:val="single"/>
        </w:rPr>
        <w:tab/>
      </w:r>
      <w:r w:rsidR="001F4402">
        <w:rPr>
          <w:u w:val="single"/>
        </w:rPr>
        <w:tab/>
      </w:r>
      <w:r w:rsidRPr="001F4402">
        <w:t xml:space="preserve"> </w:t>
      </w:r>
      <w:r w:rsidRPr="001F4402">
        <w:rPr>
          <w:i/>
          <w:iCs/>
        </w:rPr>
        <w:t>(Home)</w:t>
      </w:r>
      <w:r w:rsidRPr="001F4402">
        <w:t xml:space="preserve"> </w:t>
      </w:r>
      <w:r w:rsidRPr="001F4402">
        <w:rPr>
          <w:u w:val="single"/>
        </w:rPr>
        <w:tab/>
      </w:r>
      <w:r w:rsidRPr="001F4402">
        <w:rPr>
          <w:u w:val="single"/>
        </w:rPr>
        <w:tab/>
      </w:r>
      <w:r w:rsidRPr="001F4402">
        <w:rPr>
          <w:u w:val="single"/>
        </w:rPr>
        <w:tab/>
      </w:r>
      <w:r w:rsidRPr="001F4402">
        <w:t xml:space="preserve"> </w:t>
      </w:r>
      <w:r w:rsidRPr="001F4402">
        <w:rPr>
          <w:i/>
          <w:iCs/>
        </w:rPr>
        <w:t>(Work)</w:t>
      </w:r>
      <w:r w:rsidRPr="001F4402">
        <w:t xml:space="preserve"> </w:t>
      </w:r>
      <w:r w:rsidRPr="001F4402">
        <w:rPr>
          <w:u w:val="single"/>
        </w:rPr>
        <w:tab/>
      </w:r>
      <w:r w:rsidRPr="001F4402">
        <w:rPr>
          <w:u w:val="single"/>
        </w:rPr>
        <w:tab/>
      </w:r>
      <w:r w:rsidRPr="001F4402">
        <w:rPr>
          <w:u w:val="single"/>
        </w:rPr>
        <w:tab/>
      </w:r>
      <w:r w:rsidR="001F4402">
        <w:rPr>
          <w:u w:val="single"/>
        </w:rPr>
        <w:tab/>
      </w:r>
    </w:p>
    <w:p w14:paraId="3ABC66A0" w14:textId="279835CC" w:rsidR="00A6501A" w:rsidRPr="00A6501A" w:rsidRDefault="00A6501A">
      <w:pPr>
        <w:contextualSpacing/>
        <w:rPr>
          <w:u w:val="single"/>
        </w:rPr>
      </w:pPr>
      <w:r w:rsidRPr="00A6501A">
        <w:rPr>
          <w:b/>
          <w:bCs/>
        </w:rPr>
        <w:t>Email Address:</w:t>
      </w:r>
      <w:r>
        <w:rPr>
          <w:b/>
          <w:bCs/>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EBE2A3" w14:textId="39061F09" w:rsidR="00E46DEB" w:rsidRPr="001F4402" w:rsidRDefault="000A12B7">
      <w:pPr>
        <w:contextualSpacing/>
      </w:pPr>
      <w:r>
        <w:pict w14:anchorId="426773B9">
          <v:rect id="_x0000_i1025" style="width:351pt;height:1.5pt" o:hrpct="650" o:hralign="center" o:hrstd="t" o:hr="t" fillcolor="#a0a0a0" stroked="f"/>
        </w:pict>
      </w:r>
    </w:p>
    <w:p w14:paraId="19D4F79C" w14:textId="77777777" w:rsidR="00E46DEB" w:rsidRPr="001F4402" w:rsidRDefault="00E46DEB">
      <w:pPr>
        <w:contextualSpacing/>
        <w:rPr>
          <w:b/>
          <w:bCs/>
        </w:rPr>
      </w:pPr>
      <w:r w:rsidRPr="001F4402">
        <w:rPr>
          <w:b/>
          <w:bCs/>
        </w:rPr>
        <w:t xml:space="preserve">Ownership &amp; </w:t>
      </w:r>
      <w:r w:rsidR="006B7126" w:rsidRPr="001F4402">
        <w:rPr>
          <w:b/>
          <w:bCs/>
        </w:rPr>
        <w:t>Occupancy Information:</w:t>
      </w:r>
    </w:p>
    <w:p w14:paraId="53DFA186" w14:textId="65DFC830" w:rsidR="00723927" w:rsidRPr="001F4402" w:rsidRDefault="00723927" w:rsidP="001F4402">
      <w:pPr>
        <w:pStyle w:val="ListParagraph"/>
        <w:numPr>
          <w:ilvl w:val="0"/>
          <w:numId w:val="3"/>
        </w:numPr>
      </w:pPr>
      <w:r w:rsidRPr="001F4402">
        <w:t xml:space="preserve">Does the Applicant own the property? </w:t>
      </w:r>
      <w:r w:rsidRPr="001F4402">
        <w:tab/>
      </w:r>
      <w:r w:rsidRPr="001F4402">
        <w:tab/>
      </w:r>
      <w:r w:rsidRPr="001F4402">
        <w:tab/>
      </w:r>
      <w:r w:rsidRPr="001F4402">
        <w:tab/>
      </w:r>
      <w:r w:rsidRPr="001F4402">
        <w:tab/>
      </w:r>
      <w:r w:rsidRPr="001F4402">
        <w:tab/>
      </w:r>
      <w:r w:rsidR="006E602F" w:rsidRPr="001F4402">
        <w:tab/>
      </w:r>
      <w:r w:rsidR="001F4402">
        <w:tab/>
      </w:r>
      <w:r w:rsidRPr="001F4402">
        <w:rPr>
          <w:i/>
          <w:iCs/>
          <w:u w:val="single"/>
        </w:rPr>
        <w:t>YES</w:t>
      </w:r>
      <w:r w:rsidRPr="001F4402">
        <w:rPr>
          <w:i/>
          <w:iCs/>
        </w:rPr>
        <w:t xml:space="preserve"> </w:t>
      </w:r>
      <w:r w:rsidRPr="001F4402">
        <w:sym w:font="Wingdings" w:char="F06F"/>
      </w:r>
      <w:r w:rsidRPr="001F4402">
        <w:tab/>
        <w:t xml:space="preserve">  </w:t>
      </w:r>
      <w:r w:rsidRPr="001F4402">
        <w:rPr>
          <w:i/>
          <w:iCs/>
          <w:u w:val="single"/>
        </w:rPr>
        <w:t>NO</w:t>
      </w:r>
      <w:r w:rsidRPr="001F4402">
        <w:rPr>
          <w:i/>
          <w:iCs/>
        </w:rPr>
        <w:t xml:space="preserve"> </w:t>
      </w:r>
      <w:r w:rsidRPr="001F4402">
        <w:sym w:font="Wingdings" w:char="F06F"/>
      </w:r>
      <w:r w:rsidRPr="001F4402">
        <w:t xml:space="preserve"> </w:t>
      </w:r>
    </w:p>
    <w:p w14:paraId="0378FF1D" w14:textId="550FC0B0" w:rsidR="00723927" w:rsidRPr="001F4402" w:rsidRDefault="00723927" w:rsidP="001F4402">
      <w:pPr>
        <w:pStyle w:val="ListParagraph"/>
        <w:numPr>
          <w:ilvl w:val="0"/>
          <w:numId w:val="3"/>
        </w:numPr>
      </w:pPr>
      <w:r w:rsidRPr="001F4402">
        <w:t>Does the Applicant rent the property?</w:t>
      </w:r>
      <w:r w:rsidRPr="001F4402">
        <w:tab/>
      </w:r>
      <w:r w:rsidRPr="001F4402">
        <w:tab/>
      </w:r>
      <w:r w:rsidRPr="001F4402">
        <w:tab/>
      </w:r>
      <w:r w:rsidRPr="001F4402">
        <w:tab/>
      </w:r>
      <w:r w:rsidRPr="001F4402">
        <w:tab/>
      </w:r>
      <w:r w:rsidRPr="001F4402">
        <w:tab/>
      </w:r>
      <w:r w:rsidR="006E602F" w:rsidRPr="001F4402">
        <w:tab/>
      </w:r>
      <w:r w:rsidR="001F4402">
        <w:tab/>
      </w:r>
      <w:r w:rsidRPr="001F4402">
        <w:rPr>
          <w:i/>
          <w:iCs/>
          <w:u w:val="single"/>
        </w:rPr>
        <w:t>YES</w:t>
      </w:r>
      <w:r w:rsidRPr="001F4402">
        <w:rPr>
          <w:i/>
          <w:iCs/>
        </w:rPr>
        <w:t xml:space="preserve"> </w:t>
      </w:r>
      <w:r w:rsidRPr="001F4402">
        <w:sym w:font="Wingdings" w:char="F06F"/>
      </w:r>
      <w:r w:rsidRPr="001F4402">
        <w:tab/>
        <w:t xml:space="preserve">  </w:t>
      </w:r>
      <w:r w:rsidRPr="001F4402">
        <w:rPr>
          <w:i/>
          <w:iCs/>
          <w:u w:val="single"/>
        </w:rPr>
        <w:t>NO</w:t>
      </w:r>
      <w:r w:rsidRPr="001F4402">
        <w:rPr>
          <w:i/>
          <w:iCs/>
        </w:rPr>
        <w:t xml:space="preserve"> </w:t>
      </w:r>
      <w:r w:rsidRPr="001F4402">
        <w:sym w:font="Wingdings" w:char="F06F"/>
      </w:r>
    </w:p>
    <w:p w14:paraId="1F350547" w14:textId="58600550" w:rsidR="00E46DEB" w:rsidRPr="001F4402" w:rsidRDefault="005B2DBC" w:rsidP="001F4402">
      <w:pPr>
        <w:pStyle w:val="ListParagraph"/>
        <w:numPr>
          <w:ilvl w:val="0"/>
          <w:numId w:val="3"/>
        </w:numPr>
        <w:rPr>
          <w:u w:val="single"/>
        </w:rPr>
      </w:pPr>
      <w:r w:rsidRPr="001F4402">
        <w:t>Will the</w:t>
      </w:r>
      <w:r w:rsidR="00E46DEB" w:rsidRPr="001F4402">
        <w:t xml:space="preserve"> utility service connection </w:t>
      </w:r>
      <w:r w:rsidR="001F4402" w:rsidRPr="001F4402">
        <w:t>provide</w:t>
      </w:r>
      <w:r w:rsidR="00E46DEB" w:rsidRPr="001F4402">
        <w:t xml:space="preserve"> service to a manufactured home or trailer?</w:t>
      </w:r>
      <w:r w:rsidR="006E602F" w:rsidRPr="001F4402">
        <w:tab/>
      </w:r>
      <w:r w:rsidR="001F4402">
        <w:tab/>
      </w:r>
      <w:r w:rsidR="00E46DEB" w:rsidRPr="001F4402">
        <w:rPr>
          <w:i/>
          <w:iCs/>
          <w:u w:val="single"/>
        </w:rPr>
        <w:t>YES</w:t>
      </w:r>
      <w:r w:rsidR="00E46DEB" w:rsidRPr="001F4402">
        <w:t xml:space="preserve"> </w:t>
      </w:r>
      <w:r w:rsidR="00E46DEB" w:rsidRPr="001F4402">
        <w:sym w:font="Wingdings" w:char="F06F"/>
      </w:r>
      <w:r w:rsidR="00E46DEB" w:rsidRPr="001F4402">
        <w:tab/>
        <w:t xml:space="preserve">  </w:t>
      </w:r>
      <w:r w:rsidR="00E46DEB" w:rsidRPr="001F4402">
        <w:rPr>
          <w:i/>
          <w:iCs/>
          <w:u w:val="single"/>
        </w:rPr>
        <w:t>NO</w:t>
      </w:r>
      <w:r w:rsidR="00E46DEB" w:rsidRPr="001F4402">
        <w:t xml:space="preserve"> </w:t>
      </w:r>
      <w:r w:rsidR="00E46DEB" w:rsidRPr="001F4402">
        <w:sym w:font="Wingdings" w:char="F06F"/>
      </w:r>
    </w:p>
    <w:p w14:paraId="052CD93A" w14:textId="779EE003" w:rsidR="00E46DEB" w:rsidRPr="001F4402" w:rsidRDefault="00E46DEB" w:rsidP="001F4402">
      <w:pPr>
        <w:pStyle w:val="ListParagraph"/>
        <w:numPr>
          <w:ilvl w:val="1"/>
          <w:numId w:val="3"/>
        </w:numPr>
        <w:rPr>
          <w:u w:val="single"/>
        </w:rPr>
      </w:pPr>
      <w:r w:rsidRPr="001F4402">
        <w:t>If YES, is the manufactured home or trailer on a rented lot?</w:t>
      </w:r>
      <w:r w:rsidRPr="001F4402">
        <w:tab/>
      </w:r>
      <w:r w:rsidRPr="001F4402">
        <w:tab/>
      </w:r>
      <w:r w:rsidRPr="001F4402">
        <w:tab/>
      </w:r>
      <w:r w:rsidRPr="001F4402">
        <w:tab/>
      </w:r>
      <w:r w:rsidRPr="001F4402">
        <w:rPr>
          <w:i/>
          <w:iCs/>
          <w:u w:val="single"/>
        </w:rPr>
        <w:t>YES</w:t>
      </w:r>
      <w:r w:rsidRPr="001F4402">
        <w:rPr>
          <w:i/>
          <w:iCs/>
        </w:rPr>
        <w:t xml:space="preserve"> </w:t>
      </w:r>
      <w:r w:rsidRPr="001F4402">
        <w:sym w:font="Wingdings" w:char="F06F"/>
      </w:r>
      <w:r w:rsidRPr="001F4402">
        <w:tab/>
        <w:t xml:space="preserve">  </w:t>
      </w:r>
      <w:r w:rsidRPr="001F4402">
        <w:rPr>
          <w:i/>
          <w:iCs/>
          <w:u w:val="single"/>
        </w:rPr>
        <w:t>NO</w:t>
      </w:r>
      <w:r w:rsidRPr="001F4402">
        <w:t xml:space="preserve"> </w:t>
      </w:r>
      <w:r w:rsidRPr="001F4402">
        <w:sym w:font="Wingdings" w:char="F06F"/>
      </w:r>
    </w:p>
    <w:p w14:paraId="6551E98A" w14:textId="5DB3F370" w:rsidR="002D19C2" w:rsidRPr="001F4402" w:rsidRDefault="002D19C2">
      <w:pPr>
        <w:contextualSpacing/>
      </w:pPr>
      <w:r w:rsidRPr="001F4402">
        <w:t xml:space="preserve">Name of Property Owner </w:t>
      </w:r>
      <w:r w:rsidRPr="001F4402">
        <w:rPr>
          <w:u w:val="single"/>
        </w:rPr>
        <w:tab/>
      </w:r>
      <w:r w:rsidRPr="001F4402">
        <w:rPr>
          <w:u w:val="single"/>
        </w:rPr>
        <w:tab/>
      </w:r>
      <w:r w:rsidRPr="001F4402">
        <w:rPr>
          <w:u w:val="single"/>
        </w:rPr>
        <w:tab/>
      </w:r>
      <w:r w:rsidRPr="001F4402">
        <w:rPr>
          <w:u w:val="single"/>
        </w:rPr>
        <w:tab/>
      </w:r>
      <w:r w:rsidRPr="001F4402">
        <w:rPr>
          <w:u w:val="single"/>
        </w:rPr>
        <w:tab/>
      </w:r>
      <w:r w:rsidR="005B2DBC" w:rsidRPr="001F4402">
        <w:rPr>
          <w:u w:val="single"/>
        </w:rPr>
        <w:tab/>
      </w:r>
      <w:r w:rsidR="005B2DBC" w:rsidRPr="001F4402">
        <w:rPr>
          <w:u w:val="single"/>
        </w:rPr>
        <w:tab/>
      </w:r>
      <w:r w:rsidR="005B2DBC" w:rsidRPr="001F4402">
        <w:rPr>
          <w:u w:val="single"/>
        </w:rPr>
        <w:tab/>
      </w:r>
      <w:r w:rsidR="005B2DBC" w:rsidRPr="001F4402">
        <w:rPr>
          <w:u w:val="single"/>
        </w:rPr>
        <w:tab/>
      </w:r>
      <w:r w:rsidR="005B2DBC" w:rsidRPr="001F4402">
        <w:rPr>
          <w:u w:val="single"/>
        </w:rPr>
        <w:tab/>
      </w:r>
      <w:r w:rsidR="005B2DBC" w:rsidRPr="001F4402">
        <w:rPr>
          <w:u w:val="single"/>
        </w:rPr>
        <w:tab/>
      </w:r>
      <w:r w:rsidR="005B2DBC" w:rsidRPr="001F4402">
        <w:rPr>
          <w:u w:val="single"/>
        </w:rPr>
        <w:tab/>
      </w:r>
    </w:p>
    <w:p w14:paraId="193192BB" w14:textId="2E9EDA47" w:rsidR="002D19C2" w:rsidRPr="001F4402" w:rsidRDefault="002D19C2">
      <w:pPr>
        <w:contextualSpacing/>
      </w:pPr>
      <w:r w:rsidRPr="001F4402">
        <w:t xml:space="preserve">Place of Employment </w:t>
      </w:r>
      <w:r w:rsidRPr="001F4402">
        <w:rPr>
          <w:u w:val="single"/>
        </w:rPr>
        <w:tab/>
      </w:r>
      <w:r w:rsidRPr="001F4402">
        <w:rPr>
          <w:u w:val="single"/>
        </w:rPr>
        <w:tab/>
      </w:r>
      <w:r w:rsidRPr="001F4402">
        <w:rPr>
          <w:u w:val="single"/>
        </w:rPr>
        <w:tab/>
      </w:r>
      <w:r w:rsidRPr="001F4402">
        <w:rPr>
          <w:u w:val="single"/>
        </w:rPr>
        <w:tab/>
      </w:r>
      <w:r w:rsidRPr="001F4402">
        <w:rPr>
          <w:u w:val="single"/>
        </w:rPr>
        <w:tab/>
      </w:r>
      <w:r w:rsidRPr="001F4402">
        <w:rPr>
          <w:u w:val="single"/>
        </w:rPr>
        <w:tab/>
      </w:r>
      <w:r w:rsidRPr="001F4402">
        <w:rPr>
          <w:u w:val="single"/>
        </w:rPr>
        <w:tab/>
      </w:r>
      <w:r w:rsidRPr="001F4402">
        <w:rPr>
          <w:u w:val="single"/>
        </w:rPr>
        <w:tab/>
      </w:r>
      <w:r w:rsidRPr="001F4402">
        <w:rPr>
          <w:u w:val="single"/>
        </w:rPr>
        <w:tab/>
      </w:r>
      <w:r w:rsidRPr="001F4402">
        <w:rPr>
          <w:u w:val="single"/>
        </w:rPr>
        <w:tab/>
      </w:r>
      <w:r w:rsidR="006B7126" w:rsidRPr="001F4402">
        <w:rPr>
          <w:u w:val="single"/>
        </w:rPr>
        <w:tab/>
      </w:r>
      <w:r w:rsidR="005B2DBC" w:rsidRPr="001F4402">
        <w:rPr>
          <w:u w:val="single"/>
        </w:rPr>
        <w:tab/>
      </w:r>
      <w:r w:rsidR="005B2DBC" w:rsidRPr="001F4402">
        <w:rPr>
          <w:u w:val="single"/>
        </w:rPr>
        <w:tab/>
      </w:r>
    </w:p>
    <w:p w14:paraId="17369690" w14:textId="20551A2E" w:rsidR="002D19C2" w:rsidRPr="001F4402" w:rsidRDefault="002D19C2">
      <w:pPr>
        <w:contextualSpacing/>
        <w:rPr>
          <w:b/>
          <w:bCs/>
        </w:rPr>
      </w:pPr>
    </w:p>
    <w:p w14:paraId="714D4798" w14:textId="77777777" w:rsidR="006B7126" w:rsidRPr="001F4402" w:rsidRDefault="006B7126">
      <w:pPr>
        <w:contextualSpacing/>
        <w:rPr>
          <w:sz w:val="14"/>
          <w:szCs w:val="14"/>
        </w:rPr>
      </w:pPr>
    </w:p>
    <w:p w14:paraId="4D064362" w14:textId="790D219B" w:rsidR="002D19C2" w:rsidRPr="001F4402" w:rsidRDefault="002D19C2">
      <w:pPr>
        <w:contextualSpacing/>
      </w:pPr>
      <w:r w:rsidRPr="001F4402">
        <w:t xml:space="preserve">Have you had utility service with the Town of Waynesville </w:t>
      </w:r>
      <w:r w:rsidR="00D6188B">
        <w:t>b</w:t>
      </w:r>
      <w:r w:rsidRPr="001F4402">
        <w:t>efore?</w:t>
      </w:r>
      <w:r w:rsidR="00D6188B">
        <w:tab/>
      </w:r>
      <w:r w:rsidR="00D6188B">
        <w:tab/>
      </w:r>
      <w:r w:rsidR="005B2DBC" w:rsidRPr="001F4402">
        <w:rPr>
          <w:i/>
          <w:iCs/>
        </w:rPr>
        <w:tab/>
      </w:r>
      <w:r w:rsidR="00FC1B14" w:rsidRPr="001F4402">
        <w:rPr>
          <w:i/>
          <w:iCs/>
        </w:rPr>
        <w:tab/>
      </w:r>
      <w:r w:rsidR="00035DC4">
        <w:rPr>
          <w:i/>
          <w:iCs/>
        </w:rPr>
        <w:tab/>
      </w:r>
      <w:r w:rsidR="005B2DBC" w:rsidRPr="001F4402">
        <w:rPr>
          <w:i/>
          <w:iCs/>
          <w:u w:val="single"/>
        </w:rPr>
        <w:t>YES</w:t>
      </w:r>
      <w:r w:rsidR="005B2DBC" w:rsidRPr="001F4402">
        <w:rPr>
          <w:i/>
          <w:iCs/>
        </w:rPr>
        <w:t xml:space="preserve"> </w:t>
      </w:r>
      <w:r w:rsidR="005B2DBC" w:rsidRPr="001F4402">
        <w:sym w:font="Wingdings" w:char="F06F"/>
      </w:r>
      <w:r w:rsidR="005B2DBC" w:rsidRPr="001F4402">
        <w:tab/>
        <w:t xml:space="preserve">  </w:t>
      </w:r>
      <w:r w:rsidR="005B2DBC" w:rsidRPr="001F4402">
        <w:rPr>
          <w:i/>
          <w:iCs/>
          <w:u w:val="single"/>
        </w:rPr>
        <w:t>NO</w:t>
      </w:r>
      <w:r w:rsidR="005B2DBC" w:rsidRPr="001F4402">
        <w:t xml:space="preserve"> </w:t>
      </w:r>
      <w:r w:rsidR="005B2DBC" w:rsidRPr="001F4402">
        <w:sym w:font="Wingdings" w:char="F06F"/>
      </w:r>
    </w:p>
    <w:p w14:paraId="7294925C" w14:textId="67EC33BA" w:rsidR="002D19C2" w:rsidRPr="001F4402" w:rsidRDefault="002D19C2">
      <w:pPr>
        <w:contextualSpacing/>
      </w:pPr>
      <w:r w:rsidRPr="001F4402">
        <w:t xml:space="preserve">If so, when? </w:t>
      </w:r>
      <w:r w:rsidRPr="001F4402">
        <w:rPr>
          <w:u w:val="single"/>
        </w:rPr>
        <w:tab/>
      </w:r>
      <w:r w:rsidRPr="001F4402">
        <w:rPr>
          <w:u w:val="single"/>
        </w:rPr>
        <w:tab/>
      </w:r>
      <w:r w:rsidRPr="001F4402">
        <w:rPr>
          <w:u w:val="single"/>
        </w:rPr>
        <w:tab/>
      </w:r>
      <w:r w:rsidRPr="001F4402">
        <w:rPr>
          <w:u w:val="single"/>
        </w:rPr>
        <w:tab/>
      </w:r>
      <w:r w:rsidRPr="001F4402">
        <w:rPr>
          <w:u w:val="single"/>
        </w:rPr>
        <w:tab/>
      </w:r>
      <w:r w:rsidRPr="001F4402">
        <w:rPr>
          <w:u w:val="single"/>
        </w:rPr>
        <w:tab/>
      </w:r>
      <w:r w:rsidRPr="001F4402">
        <w:rPr>
          <w:u w:val="single"/>
        </w:rPr>
        <w:tab/>
      </w:r>
      <w:r w:rsidRPr="001F4402">
        <w:rPr>
          <w:u w:val="single"/>
        </w:rPr>
        <w:tab/>
      </w:r>
      <w:r w:rsidRPr="001F4402">
        <w:rPr>
          <w:u w:val="single"/>
        </w:rPr>
        <w:tab/>
      </w:r>
      <w:r w:rsidRPr="001F4402">
        <w:rPr>
          <w:u w:val="single"/>
        </w:rPr>
        <w:tab/>
      </w:r>
      <w:r w:rsidRPr="001F4402">
        <w:rPr>
          <w:u w:val="single"/>
        </w:rPr>
        <w:tab/>
      </w:r>
      <w:r w:rsidR="005B2DBC" w:rsidRPr="001F4402">
        <w:rPr>
          <w:u w:val="single"/>
        </w:rPr>
        <w:tab/>
      </w:r>
      <w:r w:rsidR="005B2DBC" w:rsidRPr="001F4402">
        <w:rPr>
          <w:u w:val="single"/>
        </w:rPr>
        <w:tab/>
      </w:r>
      <w:r w:rsidR="005B2DBC" w:rsidRPr="001F4402">
        <w:rPr>
          <w:u w:val="single"/>
        </w:rPr>
        <w:tab/>
      </w:r>
    </w:p>
    <w:p w14:paraId="40094A39" w14:textId="77777777" w:rsidR="006B7126" w:rsidRPr="001F4402" w:rsidRDefault="006B7126">
      <w:pPr>
        <w:contextualSpacing/>
        <w:rPr>
          <w:sz w:val="14"/>
          <w:szCs w:val="14"/>
        </w:rPr>
      </w:pPr>
    </w:p>
    <w:p w14:paraId="20FEF30E" w14:textId="77777777" w:rsidR="000C30D8" w:rsidRPr="000C30D8" w:rsidRDefault="000C30D8" w:rsidP="000C30D8">
      <w:pPr>
        <w:contextualSpacing/>
        <w:jc w:val="center"/>
        <w:rPr>
          <w:b/>
          <w:bCs/>
        </w:rPr>
      </w:pPr>
      <w:r w:rsidRPr="000C30D8">
        <w:rPr>
          <w:b/>
          <w:bCs/>
        </w:rPr>
        <w:t>Terms and Conditions of Utility Agreement:</w:t>
      </w:r>
    </w:p>
    <w:p w14:paraId="6FBF1A9A" w14:textId="77777777" w:rsidR="000C30D8" w:rsidRPr="00366A7E" w:rsidRDefault="000C30D8" w:rsidP="000C30D8">
      <w:pPr>
        <w:pStyle w:val="ListParagraph"/>
        <w:numPr>
          <w:ilvl w:val="0"/>
          <w:numId w:val="4"/>
        </w:numPr>
        <w:rPr>
          <w:sz w:val="20"/>
          <w:szCs w:val="20"/>
        </w:rPr>
      </w:pPr>
      <w:r w:rsidRPr="00366A7E">
        <w:rPr>
          <w:sz w:val="20"/>
          <w:szCs w:val="20"/>
        </w:rPr>
        <w:t>I acknowledge that in opening a utility account with the Town of Waynesville I will be expected to pay a security deposit as well as any other possible fees before my service can be connected</w:t>
      </w:r>
    </w:p>
    <w:p w14:paraId="116C80D5" w14:textId="77777777" w:rsidR="000C30D8" w:rsidRPr="00366A7E" w:rsidRDefault="000C30D8" w:rsidP="000C30D8">
      <w:pPr>
        <w:pStyle w:val="ListParagraph"/>
        <w:numPr>
          <w:ilvl w:val="0"/>
          <w:numId w:val="4"/>
        </w:numPr>
        <w:rPr>
          <w:sz w:val="20"/>
          <w:szCs w:val="20"/>
        </w:rPr>
      </w:pPr>
      <w:r w:rsidRPr="00366A7E">
        <w:rPr>
          <w:sz w:val="20"/>
          <w:szCs w:val="20"/>
        </w:rPr>
        <w:t xml:space="preserve">I recognize I am responsible for paying my utility bill in a timely matter regardless to whether I have received a billing statement or not as it is my responsibility to notify customer service of not receiving such a statement. </w:t>
      </w:r>
    </w:p>
    <w:p w14:paraId="0A971AAA" w14:textId="77777777" w:rsidR="000C30D8" w:rsidRPr="00366A7E" w:rsidRDefault="000C30D8" w:rsidP="000C30D8">
      <w:pPr>
        <w:pStyle w:val="ListParagraph"/>
        <w:numPr>
          <w:ilvl w:val="0"/>
          <w:numId w:val="4"/>
        </w:numPr>
        <w:rPr>
          <w:sz w:val="20"/>
          <w:szCs w:val="20"/>
        </w:rPr>
      </w:pPr>
      <w:r w:rsidRPr="00366A7E">
        <w:rPr>
          <w:sz w:val="20"/>
          <w:szCs w:val="20"/>
        </w:rPr>
        <w:t xml:space="preserve">I acknowledge that I will receive a penalty fee for any past due bills, and that I am subject to disconnect if not paid within ten days of my delinquent notice Bills are past due within 25 days of the bill date. </w:t>
      </w:r>
    </w:p>
    <w:p w14:paraId="61E69079" w14:textId="77777777" w:rsidR="000C30D8" w:rsidRPr="00366A7E" w:rsidRDefault="000C30D8" w:rsidP="000C30D8">
      <w:pPr>
        <w:pStyle w:val="ListParagraph"/>
        <w:numPr>
          <w:ilvl w:val="0"/>
          <w:numId w:val="4"/>
        </w:numPr>
        <w:rPr>
          <w:sz w:val="20"/>
          <w:szCs w:val="20"/>
        </w:rPr>
      </w:pPr>
      <w:r w:rsidRPr="00366A7E">
        <w:rPr>
          <w:sz w:val="20"/>
          <w:szCs w:val="20"/>
        </w:rPr>
        <w:t>When the town request a social security number, they are required to inform all individuals whether the disclosure in mandatory or voluntary, by what statue or authority the number is solicited, and what uses will be made of the number. As noted Under provisions found in both state and federal laws [G.S. § 132-1.10, G.S. § 143-64.60 and 5 U.S.C. § 552a</w:t>
      </w:r>
    </w:p>
    <w:p w14:paraId="65414BF2" w14:textId="77777777" w:rsidR="000C30D8" w:rsidRPr="00EB7708" w:rsidRDefault="000C30D8" w:rsidP="000C30D8">
      <w:pPr>
        <w:pStyle w:val="ListParagraph"/>
        <w:numPr>
          <w:ilvl w:val="0"/>
          <w:numId w:val="4"/>
        </w:numPr>
        <w:rPr>
          <w:sz w:val="20"/>
          <w:szCs w:val="20"/>
        </w:rPr>
      </w:pPr>
      <w:r w:rsidRPr="00366A7E">
        <w:rPr>
          <w:sz w:val="20"/>
          <w:szCs w:val="20"/>
        </w:rPr>
        <w:t>The Town of Waynesville is not responsible for the receipt of utility bills and delinquent notices once they have been placed in the custody of the United States Postal Service.</w:t>
      </w:r>
      <w:r w:rsidRPr="00EB7708">
        <w:rPr>
          <w:sz w:val="20"/>
          <w:szCs w:val="20"/>
        </w:rPr>
        <w:t xml:space="preserve"> I acknowledge that if I don’t provide my social security number to the town, I am expected to fill out an Identity verification form</w:t>
      </w:r>
    </w:p>
    <w:p w14:paraId="150B6287" w14:textId="77777777" w:rsidR="000C30D8" w:rsidRPr="00366A7E" w:rsidRDefault="000C30D8" w:rsidP="000C30D8">
      <w:pPr>
        <w:pStyle w:val="ListParagraph"/>
        <w:numPr>
          <w:ilvl w:val="0"/>
          <w:numId w:val="4"/>
        </w:numPr>
        <w:rPr>
          <w:sz w:val="20"/>
          <w:szCs w:val="20"/>
        </w:rPr>
      </w:pPr>
      <w:r w:rsidRPr="00366A7E">
        <w:rPr>
          <w:sz w:val="20"/>
          <w:szCs w:val="20"/>
        </w:rPr>
        <w:t>I acknowledge that any tampering with meters or related equipment is a violation of the law and is subject to prosecution and service termination, and that I will be responsible for any fees due to the town in result of tampering with the meter provided to me</w:t>
      </w:r>
    </w:p>
    <w:p w14:paraId="70CF7FD3" w14:textId="77777777" w:rsidR="000C30D8" w:rsidRPr="00366A7E" w:rsidRDefault="000C30D8" w:rsidP="000C30D8">
      <w:pPr>
        <w:pStyle w:val="ListParagraph"/>
        <w:numPr>
          <w:ilvl w:val="0"/>
          <w:numId w:val="4"/>
        </w:numPr>
        <w:rPr>
          <w:sz w:val="20"/>
          <w:szCs w:val="20"/>
        </w:rPr>
      </w:pPr>
      <w:r w:rsidRPr="00366A7E">
        <w:rPr>
          <w:sz w:val="20"/>
          <w:szCs w:val="20"/>
        </w:rPr>
        <w:t xml:space="preserve">Deposits will be applied to your final bill, and the remaining balance of the deposit will be refunded. </w:t>
      </w:r>
    </w:p>
    <w:p w14:paraId="6367B6FD" w14:textId="77777777" w:rsidR="000C30D8" w:rsidRPr="00366A7E" w:rsidRDefault="000C30D8" w:rsidP="000C30D8">
      <w:pPr>
        <w:pStyle w:val="ListParagraph"/>
        <w:numPr>
          <w:ilvl w:val="0"/>
          <w:numId w:val="4"/>
        </w:numPr>
        <w:rPr>
          <w:sz w:val="20"/>
          <w:szCs w:val="20"/>
        </w:rPr>
      </w:pPr>
      <w:r w:rsidRPr="00366A7E">
        <w:rPr>
          <w:sz w:val="20"/>
          <w:szCs w:val="20"/>
        </w:rPr>
        <w:t>I recognize that applications for service by a renter must include a lease agreement with the utility service application.</w:t>
      </w:r>
    </w:p>
    <w:p w14:paraId="6036F5FE" w14:textId="5EEEC552" w:rsidR="000C30D8" w:rsidRDefault="000C30D8" w:rsidP="000C30D8">
      <w:pPr>
        <w:pStyle w:val="ListParagraph"/>
        <w:numPr>
          <w:ilvl w:val="0"/>
          <w:numId w:val="4"/>
        </w:numPr>
        <w:rPr>
          <w:sz w:val="20"/>
          <w:szCs w:val="20"/>
        </w:rPr>
      </w:pPr>
      <w:r w:rsidRPr="00366A7E">
        <w:rPr>
          <w:sz w:val="20"/>
          <w:szCs w:val="20"/>
        </w:rPr>
        <w:t>I agree to receive email messages, phone calls and mail about my utility account.</w:t>
      </w:r>
    </w:p>
    <w:p w14:paraId="7D19F6DC" w14:textId="77777777" w:rsidR="000C30D8" w:rsidRPr="000C30D8" w:rsidRDefault="000C30D8" w:rsidP="000C30D8">
      <w:pPr>
        <w:pStyle w:val="ListParagraph"/>
        <w:rPr>
          <w:sz w:val="20"/>
          <w:szCs w:val="20"/>
        </w:rPr>
      </w:pPr>
    </w:p>
    <w:p w14:paraId="25E76230" w14:textId="77777777" w:rsidR="000C30D8" w:rsidRPr="000C30D8" w:rsidRDefault="000C30D8" w:rsidP="000C30D8">
      <w:pPr>
        <w:pStyle w:val="ListParagraph"/>
        <w:rPr>
          <w:sz w:val="20"/>
          <w:szCs w:val="20"/>
        </w:rPr>
      </w:pPr>
    </w:p>
    <w:p w14:paraId="29A4333A" w14:textId="30293C0F" w:rsidR="002D19C2" w:rsidRPr="001F4402" w:rsidRDefault="003831F1" w:rsidP="00D24FB5">
      <w:pPr>
        <w:rPr>
          <w:u w:val="single"/>
        </w:rPr>
      </w:pPr>
      <w:r w:rsidRPr="001F4402">
        <w:t>Signature of Applicant</w:t>
      </w:r>
      <w:r w:rsidR="001F4402" w:rsidRPr="001F4402">
        <w:t>:</w:t>
      </w:r>
      <w:r w:rsidRPr="001F4402">
        <w:t xml:space="preserve"> </w:t>
      </w:r>
      <w:r w:rsidRPr="001F4402">
        <w:rPr>
          <w:u w:val="single"/>
        </w:rPr>
        <w:tab/>
      </w:r>
      <w:r w:rsidRPr="001F4402">
        <w:rPr>
          <w:u w:val="single"/>
        </w:rPr>
        <w:tab/>
      </w:r>
      <w:r w:rsidRPr="001F4402">
        <w:rPr>
          <w:u w:val="single"/>
        </w:rPr>
        <w:tab/>
      </w:r>
      <w:r w:rsidRPr="001F4402">
        <w:rPr>
          <w:u w:val="single"/>
        </w:rPr>
        <w:tab/>
      </w:r>
      <w:r w:rsidRPr="001F4402">
        <w:rPr>
          <w:u w:val="single"/>
        </w:rPr>
        <w:tab/>
      </w:r>
      <w:r w:rsidRPr="001F4402">
        <w:rPr>
          <w:u w:val="single"/>
        </w:rPr>
        <w:tab/>
      </w:r>
      <w:r w:rsidR="001F4402">
        <w:rPr>
          <w:u w:val="single"/>
        </w:rPr>
        <w:tab/>
      </w:r>
      <w:r w:rsidRPr="001F4402">
        <w:tab/>
        <w:t xml:space="preserve">Driver’s License # </w:t>
      </w:r>
      <w:r w:rsidRPr="001F4402">
        <w:rPr>
          <w:u w:val="single"/>
        </w:rPr>
        <w:tab/>
      </w:r>
      <w:r w:rsidRPr="001F4402">
        <w:rPr>
          <w:u w:val="single"/>
        </w:rPr>
        <w:tab/>
      </w:r>
      <w:r w:rsidRPr="001F4402">
        <w:rPr>
          <w:u w:val="single"/>
        </w:rPr>
        <w:tab/>
      </w:r>
    </w:p>
    <w:sectPr w:rsidR="002D19C2" w:rsidRPr="001F4402" w:rsidSect="007E550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74C5" w14:textId="77777777" w:rsidR="00B474F3" w:rsidRDefault="00B474F3" w:rsidP="007E550F">
      <w:pPr>
        <w:spacing w:after="0" w:line="240" w:lineRule="auto"/>
      </w:pPr>
      <w:r>
        <w:separator/>
      </w:r>
    </w:p>
  </w:endnote>
  <w:endnote w:type="continuationSeparator" w:id="0">
    <w:p w14:paraId="4580E8BA" w14:textId="77777777" w:rsidR="00B474F3" w:rsidRDefault="00B474F3" w:rsidP="007E5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2419" w14:textId="77777777" w:rsidR="00AF4451" w:rsidRDefault="00AF4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D2B9" w14:textId="77777777" w:rsidR="00AF4451" w:rsidRDefault="00AF44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8856" w14:textId="77777777" w:rsidR="00AF4451" w:rsidRDefault="00AF4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C4EC" w14:textId="77777777" w:rsidR="00B474F3" w:rsidRDefault="00B474F3" w:rsidP="007E550F">
      <w:pPr>
        <w:spacing w:after="0" w:line="240" w:lineRule="auto"/>
      </w:pPr>
      <w:r>
        <w:separator/>
      </w:r>
    </w:p>
  </w:footnote>
  <w:footnote w:type="continuationSeparator" w:id="0">
    <w:p w14:paraId="4129336B" w14:textId="77777777" w:rsidR="00B474F3" w:rsidRDefault="00B474F3" w:rsidP="007E5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B01F" w14:textId="77777777" w:rsidR="00AF4451" w:rsidRDefault="00AF4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2F89" w14:textId="2BFBD0CC" w:rsidR="007E550F" w:rsidRPr="00B33655" w:rsidRDefault="007E550F" w:rsidP="007E550F">
    <w:pPr>
      <w:pStyle w:val="Header"/>
      <w:jc w:val="center"/>
      <w:rPr>
        <w:b/>
        <w:bCs/>
        <w:sz w:val="36"/>
        <w:szCs w:val="36"/>
        <w:u w:val="single"/>
      </w:rPr>
    </w:pPr>
    <w:r w:rsidRPr="00B33655">
      <w:rPr>
        <w:b/>
        <w:bCs/>
        <w:sz w:val="36"/>
        <w:szCs w:val="36"/>
        <w:u w:val="single"/>
      </w:rPr>
      <w:t>Town of Waynesville</w:t>
    </w:r>
  </w:p>
  <w:p w14:paraId="358A083C" w14:textId="1E893FF2" w:rsidR="002D19C2" w:rsidRDefault="00AF4451" w:rsidP="007E550F">
    <w:pPr>
      <w:pStyle w:val="Header"/>
      <w:jc w:val="center"/>
      <w:rPr>
        <w:sz w:val="28"/>
        <w:szCs w:val="28"/>
      </w:rPr>
    </w:pPr>
    <w:r>
      <w:rPr>
        <w:sz w:val="28"/>
        <w:szCs w:val="28"/>
      </w:rPr>
      <w:t>Commercial</w:t>
    </w:r>
    <w:r w:rsidR="007E550F" w:rsidRPr="00B33655">
      <w:rPr>
        <w:sz w:val="28"/>
        <w:szCs w:val="28"/>
      </w:rPr>
      <w:t xml:space="preserve"> Application for Utility Services</w:t>
    </w:r>
  </w:p>
  <w:p w14:paraId="09035A49" w14:textId="0B6AB4ED" w:rsidR="007E550F" w:rsidRPr="00B33655" w:rsidRDefault="000A12B7" w:rsidP="007E550F">
    <w:pPr>
      <w:pStyle w:val="Header"/>
      <w:jc w:val="center"/>
      <w:rPr>
        <w:sz w:val="28"/>
        <w:szCs w:val="28"/>
      </w:rPr>
    </w:pPr>
    <w:r>
      <w:rPr>
        <w:sz w:val="2"/>
        <w:szCs w:val="2"/>
      </w:rPr>
      <w:pict w14:anchorId="17AB9462">
        <v:rect id="_x0000_i1026"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7E50" w14:textId="77777777" w:rsidR="00AF4451" w:rsidRDefault="00AF4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C640D"/>
    <w:multiLevelType w:val="hybridMultilevel"/>
    <w:tmpl w:val="493282E0"/>
    <w:lvl w:ilvl="0" w:tplc="04090001">
      <w:start w:val="1"/>
      <w:numFmt w:val="bullet"/>
      <w:lvlText w:val=""/>
      <w:lvlJc w:val="left"/>
      <w:pPr>
        <w:ind w:left="720" w:hanging="360"/>
      </w:pPr>
      <w:rPr>
        <w:rFonts w:ascii="Symbol" w:hAnsi="Symbol" w:hint="default"/>
      </w:rPr>
    </w:lvl>
    <w:lvl w:ilvl="1" w:tplc="D424F5B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F30ECE"/>
    <w:multiLevelType w:val="hybridMultilevel"/>
    <w:tmpl w:val="684A6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D27909"/>
    <w:multiLevelType w:val="hybridMultilevel"/>
    <w:tmpl w:val="491AF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3067C1"/>
    <w:multiLevelType w:val="hybridMultilevel"/>
    <w:tmpl w:val="4A3C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123683">
    <w:abstractNumId w:val="2"/>
  </w:num>
  <w:num w:numId="2" w16cid:durableId="1738475128">
    <w:abstractNumId w:val="3"/>
  </w:num>
  <w:num w:numId="3" w16cid:durableId="1641954299">
    <w:abstractNumId w:val="0"/>
  </w:num>
  <w:num w:numId="4" w16cid:durableId="1533103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0F"/>
    <w:rsid w:val="00035DC4"/>
    <w:rsid w:val="000A12B7"/>
    <w:rsid w:val="000C30D8"/>
    <w:rsid w:val="000D243B"/>
    <w:rsid w:val="000F5FF2"/>
    <w:rsid w:val="001B5EB8"/>
    <w:rsid w:val="001F4402"/>
    <w:rsid w:val="00254B01"/>
    <w:rsid w:val="002D19C2"/>
    <w:rsid w:val="003644CE"/>
    <w:rsid w:val="003831F1"/>
    <w:rsid w:val="00462CA0"/>
    <w:rsid w:val="005B2DBC"/>
    <w:rsid w:val="006B7126"/>
    <w:rsid w:val="006E602F"/>
    <w:rsid w:val="00723927"/>
    <w:rsid w:val="007E550F"/>
    <w:rsid w:val="00992513"/>
    <w:rsid w:val="00A6501A"/>
    <w:rsid w:val="00AF4451"/>
    <w:rsid w:val="00B33655"/>
    <w:rsid w:val="00B41E22"/>
    <w:rsid w:val="00B474F3"/>
    <w:rsid w:val="00BC3CCF"/>
    <w:rsid w:val="00C00E4F"/>
    <w:rsid w:val="00C04FE1"/>
    <w:rsid w:val="00D24FB5"/>
    <w:rsid w:val="00D6188B"/>
    <w:rsid w:val="00E46DEB"/>
    <w:rsid w:val="00FC1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59021A3"/>
  <w15:chartTrackingRefBased/>
  <w15:docId w15:val="{F0FB4A20-EAA7-4B27-8519-1E15F5B8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50F"/>
  </w:style>
  <w:style w:type="paragraph" w:styleId="Footer">
    <w:name w:val="footer"/>
    <w:basedOn w:val="Normal"/>
    <w:link w:val="FooterChar"/>
    <w:uiPriority w:val="99"/>
    <w:unhideWhenUsed/>
    <w:rsid w:val="007E5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50F"/>
  </w:style>
  <w:style w:type="paragraph" w:styleId="ListParagraph">
    <w:name w:val="List Paragraph"/>
    <w:basedOn w:val="Normal"/>
    <w:uiPriority w:val="34"/>
    <w:qFormat/>
    <w:rsid w:val="002D1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Fowler</dc:creator>
  <cp:keywords/>
  <dc:description/>
  <cp:lastModifiedBy>Tamara Parr</cp:lastModifiedBy>
  <cp:revision>2</cp:revision>
  <dcterms:created xsi:type="dcterms:W3CDTF">2024-07-19T17:57:00Z</dcterms:created>
  <dcterms:modified xsi:type="dcterms:W3CDTF">2024-07-19T17:57:00Z</dcterms:modified>
</cp:coreProperties>
</file>