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DF9F8" w14:textId="1C04A670" w:rsidR="00914A5F" w:rsidRPr="00914A5F" w:rsidRDefault="00914A5F" w:rsidP="00914A5F">
      <w:pPr>
        <w:spacing w:after="0" w:line="240" w:lineRule="auto"/>
        <w:rPr>
          <w:rFonts w:ascii="Times New Roman" w:eastAsia="Times New Roman" w:hAnsi="Times New Roman" w:cs="Times New Roman"/>
          <w:b/>
          <w:bCs/>
          <w:color w:val="000000"/>
          <w:kern w:val="0"/>
          <w:sz w:val="28"/>
          <w:szCs w:val="28"/>
          <w14:ligatures w14:val="none"/>
        </w:rPr>
      </w:pPr>
      <w:r w:rsidRPr="00914A5F">
        <w:rPr>
          <w:rFonts w:ascii="Times New Roman" w:eastAsia="Times New Roman" w:hAnsi="Times New Roman" w:cs="Times New Roman"/>
          <w:b/>
          <w:bCs/>
          <w:color w:val="000000"/>
          <w:kern w:val="0"/>
          <w:sz w:val="28"/>
          <w:szCs w:val="28"/>
          <w14:ligatures w14:val="none"/>
        </w:rPr>
        <w:t>STRATEGIC FOCUS QUESTIONNAIRE</w:t>
      </w:r>
    </w:p>
    <w:p w14:paraId="1FEB90FD" w14:textId="55658764" w:rsidR="00914A5F" w:rsidRPr="00914A5F" w:rsidRDefault="00914A5F" w:rsidP="00914A5F">
      <w:pPr>
        <w:spacing w:after="0" w:line="240" w:lineRule="auto"/>
        <w:rPr>
          <w:rFonts w:ascii="Times New Roman" w:eastAsia="Times New Roman" w:hAnsi="Times New Roman" w:cs="Times New Roman"/>
          <w:color w:val="000000"/>
          <w:kern w:val="0"/>
          <w14:ligatures w14:val="none"/>
        </w:rPr>
      </w:pPr>
      <w:r w:rsidRPr="00914A5F">
        <w:rPr>
          <w:rFonts w:ascii="Times New Roman" w:eastAsia="Times New Roman" w:hAnsi="Times New Roman" w:cs="Times New Roman"/>
          <w:color w:val="000000"/>
          <w:kern w:val="0"/>
          <w14:ligatures w14:val="none"/>
        </w:rPr>
        <w:t>The </w:t>
      </w:r>
      <w:hyperlink r:id="rId5" w:tgtFrame="_blank" w:history="1">
        <w:r w:rsidRPr="00914A5F">
          <w:rPr>
            <w:rFonts w:ascii="Times New Roman" w:eastAsia="Times New Roman" w:hAnsi="Times New Roman" w:cs="Times New Roman"/>
            <w:color w:val="0000FF"/>
            <w:kern w:val="0"/>
            <w:u w:val="single"/>
            <w14:ligatures w14:val="none"/>
          </w:rPr>
          <w:t>Waynesville Environmental Sustainability Board (ESB)</w:t>
        </w:r>
      </w:hyperlink>
      <w:r w:rsidRPr="00914A5F">
        <w:rPr>
          <w:rFonts w:ascii="Times New Roman" w:eastAsia="Times New Roman" w:hAnsi="Times New Roman" w:cs="Times New Roman"/>
          <w:color w:val="000000"/>
          <w:kern w:val="0"/>
          <w14:ligatures w14:val="none"/>
        </w:rPr>
        <w:t> utilizes three core pillars to evaluate and recommend scientifically sound, fiscally responsible climate solutions. Please provide detailed responses to the focus prompts below.</w:t>
      </w:r>
    </w:p>
    <w:p w14:paraId="3F0C2391" w14:textId="77777777" w:rsidR="00914A5F" w:rsidRPr="002A1656" w:rsidRDefault="00914A5F" w:rsidP="00914A5F">
      <w:pPr>
        <w:spacing w:after="0" w:line="240" w:lineRule="auto"/>
        <w:rPr>
          <w:rFonts w:ascii="Times New Roman" w:eastAsia="Times New Roman" w:hAnsi="Times New Roman" w:cs="Times New Roman"/>
          <w:b/>
          <w:bCs/>
          <w:color w:val="000000"/>
          <w:kern w:val="0"/>
          <w14:ligatures w14:val="none"/>
        </w:rPr>
      </w:pPr>
    </w:p>
    <w:p w14:paraId="2B25F0FC" w14:textId="6EFEC658" w:rsidR="00914A5F" w:rsidRPr="00914A5F" w:rsidRDefault="00914A5F" w:rsidP="00914A5F">
      <w:pPr>
        <w:spacing w:after="0" w:line="240" w:lineRule="auto"/>
        <w:rPr>
          <w:rFonts w:ascii="Times New Roman" w:eastAsia="Times New Roman" w:hAnsi="Times New Roman" w:cs="Times New Roman"/>
          <w:b/>
          <w:bCs/>
          <w:color w:val="000000"/>
          <w:kern w:val="0"/>
          <w14:ligatures w14:val="none"/>
        </w:rPr>
      </w:pPr>
      <w:r w:rsidRPr="00914A5F">
        <w:rPr>
          <w:rFonts w:ascii="Times New Roman" w:eastAsia="Times New Roman" w:hAnsi="Times New Roman" w:cs="Times New Roman"/>
          <w:b/>
          <w:bCs/>
          <w:color w:val="000000"/>
          <w:kern w:val="0"/>
          <w14:ligatures w14:val="none"/>
        </w:rPr>
        <w:t>Focus Area A: Energy, Efficiency, &amp; Grid Resiliency</w:t>
      </w:r>
    </w:p>
    <w:p w14:paraId="699ABA6D" w14:textId="48BA10DD" w:rsidR="00914A5F" w:rsidRPr="00914A5F" w:rsidRDefault="00914A5F" w:rsidP="00914A5F">
      <w:pPr>
        <w:spacing w:after="0" w:line="240" w:lineRule="auto"/>
        <w:rPr>
          <w:rFonts w:ascii="Times New Roman" w:eastAsia="Times New Roman" w:hAnsi="Times New Roman" w:cs="Times New Roman"/>
          <w:color w:val="000000"/>
          <w:kern w:val="0"/>
          <w14:ligatures w14:val="none"/>
        </w:rPr>
      </w:pPr>
      <w:r w:rsidRPr="00914A5F">
        <w:rPr>
          <w:rFonts w:ascii="Times New Roman" w:eastAsia="Times New Roman" w:hAnsi="Times New Roman" w:cs="Times New Roman"/>
          <w:i/>
          <w:iCs/>
          <w:color w:val="000000"/>
          <w:kern w:val="0"/>
          <w14:ligatures w14:val="none"/>
        </w:rPr>
        <w:t>Waynesville is a unique "electric city" that manages its own public power grid. Given the ESB’s focus on improving grid resiliency, expanding renewable energy, and advancing energy efficiency, what specific technical knowledge, professional experience, or community partnerships do you bring that can help the town advance its carbon mitigation and energy-saving goals?</w:t>
      </w:r>
      <w:r w:rsidRPr="00914A5F">
        <w:rPr>
          <w:rFonts w:ascii="Times New Roman" w:eastAsia="Times New Roman" w:hAnsi="Times New Roman" w:cs="Times New Roman"/>
          <w:color w:val="000000"/>
          <w:kern w:val="0"/>
          <w14:ligatures w14:val="none"/>
        </w:rPr>
        <w:br/>
      </w:r>
    </w:p>
    <w:p w14:paraId="6FEEE15B" w14:textId="77777777" w:rsidR="00914A5F" w:rsidRPr="00914A5F" w:rsidRDefault="00CA0098" w:rsidP="00914A5F">
      <w:pPr>
        <w:spacing w:before="480" w:after="480" w:line="240" w:lineRule="auto"/>
        <w:rPr>
          <w:rFonts w:ascii="Times New Roman" w:eastAsia="Times New Roman" w:hAnsi="Times New Roman" w:cs="Times New Roman"/>
          <w:kern w:val="0"/>
          <w:sz w:val="21"/>
          <w:szCs w:val="21"/>
          <w14:ligatures w14:val="none"/>
        </w:rPr>
      </w:pPr>
      <w:r>
        <w:rPr>
          <w:rFonts w:ascii="Times New Roman" w:eastAsia="Times New Roman" w:hAnsi="Times New Roman" w:cs="Times New Roman"/>
          <w:noProof/>
          <w:kern w:val="0"/>
          <w14:ligatures w14:val="none"/>
        </w:rPr>
        <w:pict w14:anchorId="07F9E473">
          <v:rect id="_x0000_i1025" alt="" style="width:468pt;height:.05pt;mso-width-percent:0;mso-height-percent:0;mso-width-percent:0;mso-height-percent:0" o:hralign="center" o:hrstd="t" o:hrnoshade="t" o:hr="t" fillcolor="black" stroked="f"/>
        </w:pict>
      </w:r>
    </w:p>
    <w:p w14:paraId="3A484044" w14:textId="77777777" w:rsidR="00914A5F" w:rsidRPr="00914A5F" w:rsidRDefault="00CA0098" w:rsidP="00914A5F">
      <w:pPr>
        <w:spacing w:before="480" w:after="480" w:line="240" w:lineRule="auto"/>
        <w:rPr>
          <w:rFonts w:ascii="Times New Roman" w:eastAsia="Times New Roman" w:hAnsi="Times New Roman" w:cs="Times New Roman"/>
          <w:kern w:val="0"/>
          <w:sz w:val="21"/>
          <w:szCs w:val="21"/>
          <w14:ligatures w14:val="none"/>
        </w:rPr>
      </w:pPr>
      <w:r>
        <w:rPr>
          <w:rFonts w:ascii="Times New Roman" w:eastAsia="Times New Roman" w:hAnsi="Times New Roman" w:cs="Times New Roman"/>
          <w:noProof/>
          <w:kern w:val="0"/>
          <w14:ligatures w14:val="none"/>
        </w:rPr>
        <w:pict w14:anchorId="18BDCB6C">
          <v:rect id="_x0000_i1026" alt="" style="width:468pt;height:.05pt;mso-width-percent:0;mso-height-percent:0;mso-width-percent:0;mso-height-percent:0" o:hralign="center" o:hrstd="t" o:hrnoshade="t" o:hr="t" fillcolor="black" stroked="f"/>
        </w:pict>
      </w:r>
    </w:p>
    <w:p w14:paraId="00D6533D" w14:textId="77777777" w:rsidR="00914A5F" w:rsidRPr="00914A5F" w:rsidRDefault="00CA0098" w:rsidP="00914A5F">
      <w:pPr>
        <w:spacing w:before="480" w:after="480" w:line="240" w:lineRule="auto"/>
        <w:rPr>
          <w:rFonts w:ascii="Times New Roman" w:eastAsia="Times New Roman" w:hAnsi="Times New Roman" w:cs="Times New Roman"/>
          <w:kern w:val="0"/>
          <w:sz w:val="21"/>
          <w:szCs w:val="21"/>
          <w14:ligatures w14:val="none"/>
        </w:rPr>
      </w:pPr>
      <w:r>
        <w:rPr>
          <w:rFonts w:ascii="Times New Roman" w:eastAsia="Times New Roman" w:hAnsi="Times New Roman" w:cs="Times New Roman"/>
          <w:noProof/>
          <w:kern w:val="0"/>
          <w14:ligatures w14:val="none"/>
        </w:rPr>
        <w:pict w14:anchorId="4431B830">
          <v:rect id="_x0000_i1027" alt="" style="width:468pt;height:.05pt;mso-width-percent:0;mso-height-percent:0;mso-width-percent:0;mso-height-percent:0" o:hralign="center" o:hrstd="t" o:hrnoshade="t" o:hr="t" fillcolor="black" stroked="f"/>
        </w:pict>
      </w:r>
    </w:p>
    <w:p w14:paraId="3943F92B" w14:textId="77777777" w:rsidR="00914A5F" w:rsidRPr="00914A5F" w:rsidRDefault="00CA0098" w:rsidP="00914A5F">
      <w:pPr>
        <w:spacing w:before="480" w:after="480" w:line="240" w:lineRule="auto"/>
        <w:rPr>
          <w:rFonts w:ascii="Times New Roman" w:eastAsia="Times New Roman" w:hAnsi="Times New Roman" w:cs="Times New Roman"/>
          <w:kern w:val="0"/>
          <w:sz w:val="21"/>
          <w:szCs w:val="21"/>
          <w14:ligatures w14:val="none"/>
        </w:rPr>
      </w:pPr>
      <w:r>
        <w:rPr>
          <w:rFonts w:ascii="Times New Roman" w:eastAsia="Times New Roman" w:hAnsi="Times New Roman" w:cs="Times New Roman"/>
          <w:noProof/>
          <w:kern w:val="0"/>
          <w14:ligatures w14:val="none"/>
        </w:rPr>
        <w:pict w14:anchorId="4273EDFE">
          <v:rect id="_x0000_i1028" alt="" style="width:468pt;height:.05pt;mso-width-percent:0;mso-height-percent:0;mso-width-percent:0;mso-height-percent:0" o:hralign="center" o:hrstd="t" o:hrnoshade="t" o:hr="t" fillcolor="black" stroked="f"/>
        </w:pict>
      </w:r>
    </w:p>
    <w:p w14:paraId="7FBAAE53" w14:textId="77777777" w:rsidR="00914A5F" w:rsidRPr="002A1656" w:rsidRDefault="00914A5F" w:rsidP="00914A5F">
      <w:pPr>
        <w:spacing w:after="0" w:line="240" w:lineRule="auto"/>
        <w:rPr>
          <w:rFonts w:ascii="Times New Roman" w:eastAsia="Times New Roman" w:hAnsi="Times New Roman" w:cs="Times New Roman"/>
          <w:b/>
          <w:bCs/>
          <w:color w:val="000000"/>
          <w:kern w:val="0"/>
          <w14:ligatures w14:val="none"/>
        </w:rPr>
      </w:pPr>
      <w:r w:rsidRPr="00914A5F">
        <w:rPr>
          <w:rFonts w:ascii="Times New Roman" w:eastAsia="Times New Roman" w:hAnsi="Times New Roman" w:cs="Times New Roman"/>
          <w:b/>
          <w:bCs/>
          <w:color w:val="000000"/>
          <w:kern w:val="0"/>
          <w14:ligatures w14:val="none"/>
        </w:rPr>
        <w:t>Focus Area B: Electric Transportation &amp; Sustainable Mobility</w:t>
      </w:r>
    </w:p>
    <w:p w14:paraId="381D527E" w14:textId="77777777" w:rsidR="00630E3A" w:rsidRPr="002A1656" w:rsidRDefault="00630E3A" w:rsidP="00914A5F">
      <w:pPr>
        <w:spacing w:after="0" w:line="240" w:lineRule="auto"/>
        <w:rPr>
          <w:rFonts w:ascii="Times New Roman" w:eastAsia="Times New Roman" w:hAnsi="Times New Roman" w:cs="Times New Roman"/>
          <w:b/>
          <w:bCs/>
          <w:color w:val="000000"/>
          <w:kern w:val="0"/>
          <w14:ligatures w14:val="none"/>
        </w:rPr>
      </w:pPr>
    </w:p>
    <w:p w14:paraId="32D4BFB1" w14:textId="77777777" w:rsidR="00630E3A" w:rsidRPr="00630E3A" w:rsidRDefault="00630E3A" w:rsidP="00630E3A">
      <w:pPr>
        <w:spacing w:after="0" w:line="240" w:lineRule="auto"/>
        <w:rPr>
          <w:rFonts w:ascii="Times New Roman" w:eastAsia="Times New Roman" w:hAnsi="Times New Roman" w:cs="Times New Roman"/>
          <w:color w:val="000000"/>
          <w:kern w:val="0"/>
          <w14:ligatures w14:val="none"/>
        </w:rPr>
      </w:pPr>
      <w:r w:rsidRPr="00630E3A">
        <w:rPr>
          <w:rFonts w:ascii="Times New Roman" w:eastAsia="Times New Roman" w:hAnsi="Times New Roman" w:cs="Times New Roman"/>
          <w:i/>
          <w:iCs/>
          <w:color w:val="000000"/>
          <w:kern w:val="0"/>
          <w14:ligatures w14:val="none"/>
        </w:rPr>
        <w:t>As the town navigates the transition toward sustainable mobility, the ESB is actively tasked with evaluating EV fleet costs and optimizing local EV charging infrastructure. How would you approach balancing the practical infrastructure needs of municipal transportation with the geographical realities of our mountain community?</w:t>
      </w:r>
      <w:r w:rsidRPr="00630E3A">
        <w:rPr>
          <w:rFonts w:ascii="Times New Roman" w:eastAsia="Times New Roman" w:hAnsi="Times New Roman" w:cs="Times New Roman"/>
          <w:color w:val="000000"/>
          <w:kern w:val="0"/>
          <w14:ligatures w14:val="none"/>
        </w:rPr>
        <w:br/>
      </w:r>
    </w:p>
    <w:p w14:paraId="26CAC816" w14:textId="77777777" w:rsidR="00630E3A" w:rsidRPr="00630E3A" w:rsidRDefault="00CA0098" w:rsidP="00630E3A">
      <w:pPr>
        <w:spacing w:before="480" w:after="480" w:line="240" w:lineRule="auto"/>
        <w:rPr>
          <w:rFonts w:ascii="Times New Roman" w:eastAsia="Times New Roman" w:hAnsi="Times New Roman" w:cs="Times New Roman"/>
          <w:kern w:val="0"/>
          <w:sz w:val="21"/>
          <w:szCs w:val="21"/>
          <w14:ligatures w14:val="none"/>
        </w:rPr>
      </w:pPr>
      <w:r>
        <w:rPr>
          <w:rFonts w:ascii="Times New Roman" w:eastAsia="Times New Roman" w:hAnsi="Times New Roman" w:cs="Times New Roman"/>
          <w:noProof/>
          <w:kern w:val="0"/>
          <w14:ligatures w14:val="none"/>
        </w:rPr>
        <w:pict w14:anchorId="614F1EEB">
          <v:rect id="_x0000_i1029" alt="" style="width:468pt;height:.05pt;mso-width-percent:0;mso-height-percent:0;mso-width-percent:0;mso-height-percent:0" o:hralign="center" o:hrstd="t" o:hrnoshade="t" o:hr="t" fillcolor="black" stroked="f"/>
        </w:pict>
      </w:r>
    </w:p>
    <w:p w14:paraId="4C6AC537" w14:textId="77777777" w:rsidR="00630E3A" w:rsidRPr="00630E3A" w:rsidRDefault="00CA0098" w:rsidP="00630E3A">
      <w:pPr>
        <w:spacing w:before="480" w:after="480" w:line="240" w:lineRule="auto"/>
        <w:rPr>
          <w:rFonts w:ascii="Times New Roman" w:eastAsia="Times New Roman" w:hAnsi="Times New Roman" w:cs="Times New Roman"/>
          <w:kern w:val="0"/>
          <w:sz w:val="21"/>
          <w:szCs w:val="21"/>
          <w14:ligatures w14:val="none"/>
        </w:rPr>
      </w:pPr>
      <w:r>
        <w:rPr>
          <w:rFonts w:ascii="Times New Roman" w:eastAsia="Times New Roman" w:hAnsi="Times New Roman" w:cs="Times New Roman"/>
          <w:noProof/>
          <w:kern w:val="0"/>
          <w14:ligatures w14:val="none"/>
        </w:rPr>
        <w:pict w14:anchorId="3362030D">
          <v:rect id="_x0000_i1030" alt="" style="width:468pt;height:.05pt;mso-width-percent:0;mso-height-percent:0;mso-width-percent:0;mso-height-percent:0" o:hralign="center" o:hrstd="t" o:hrnoshade="t" o:hr="t" fillcolor="black" stroked="f"/>
        </w:pict>
      </w:r>
    </w:p>
    <w:p w14:paraId="371CA4ED" w14:textId="77777777" w:rsidR="00630E3A" w:rsidRPr="00630E3A" w:rsidRDefault="00CA0098" w:rsidP="00630E3A">
      <w:pPr>
        <w:spacing w:before="480" w:after="480" w:line="240" w:lineRule="auto"/>
        <w:rPr>
          <w:rFonts w:ascii="Times New Roman" w:eastAsia="Times New Roman" w:hAnsi="Times New Roman" w:cs="Times New Roman"/>
          <w:kern w:val="0"/>
          <w:sz w:val="21"/>
          <w:szCs w:val="21"/>
          <w14:ligatures w14:val="none"/>
        </w:rPr>
      </w:pPr>
      <w:r>
        <w:rPr>
          <w:rFonts w:ascii="Times New Roman" w:eastAsia="Times New Roman" w:hAnsi="Times New Roman" w:cs="Times New Roman"/>
          <w:noProof/>
          <w:kern w:val="0"/>
          <w14:ligatures w14:val="none"/>
        </w:rPr>
        <w:pict w14:anchorId="521BCFDB">
          <v:rect id="_x0000_i1031" alt="" style="width:468pt;height:.05pt;mso-width-percent:0;mso-height-percent:0;mso-width-percent:0;mso-height-percent:0" o:hralign="center" o:hrstd="t" o:hrnoshade="t" o:hr="t" fillcolor="black" stroked="f"/>
        </w:pict>
      </w:r>
    </w:p>
    <w:p w14:paraId="60EFD8AF" w14:textId="77777777" w:rsidR="00630E3A" w:rsidRPr="00630E3A" w:rsidRDefault="00CA0098" w:rsidP="00630E3A">
      <w:pPr>
        <w:spacing w:before="480" w:after="480" w:line="240" w:lineRule="auto"/>
        <w:rPr>
          <w:rFonts w:ascii="Times New Roman" w:eastAsia="Times New Roman" w:hAnsi="Times New Roman" w:cs="Times New Roman"/>
          <w:kern w:val="0"/>
          <w:sz w:val="21"/>
          <w:szCs w:val="21"/>
          <w14:ligatures w14:val="none"/>
        </w:rPr>
      </w:pPr>
      <w:r>
        <w:rPr>
          <w:rFonts w:ascii="Times New Roman" w:eastAsia="Times New Roman" w:hAnsi="Times New Roman" w:cs="Times New Roman"/>
          <w:noProof/>
          <w:kern w:val="0"/>
          <w14:ligatures w14:val="none"/>
        </w:rPr>
        <w:pict w14:anchorId="1001DF00">
          <v:rect id="_x0000_i1032" alt="" style="width:468pt;height:.05pt;mso-width-percent:0;mso-height-percent:0;mso-width-percent:0;mso-height-percent:0" o:hralign="center" o:hrstd="t" o:hrnoshade="t" o:hr="t" fillcolor="black" stroked="f"/>
        </w:pict>
      </w:r>
    </w:p>
    <w:p w14:paraId="6C58A171" w14:textId="77777777" w:rsidR="00630E3A" w:rsidRPr="00630E3A" w:rsidRDefault="00630E3A" w:rsidP="00630E3A">
      <w:pPr>
        <w:spacing w:after="0" w:line="240" w:lineRule="auto"/>
        <w:rPr>
          <w:rFonts w:ascii="Times New Roman" w:eastAsia="Times New Roman" w:hAnsi="Times New Roman" w:cs="Times New Roman"/>
          <w:b/>
          <w:bCs/>
          <w:color w:val="000000"/>
          <w:kern w:val="0"/>
          <w14:ligatures w14:val="none"/>
        </w:rPr>
      </w:pPr>
      <w:r w:rsidRPr="00630E3A">
        <w:rPr>
          <w:rFonts w:ascii="Times New Roman" w:eastAsia="Times New Roman" w:hAnsi="Times New Roman" w:cs="Times New Roman"/>
          <w:b/>
          <w:bCs/>
          <w:color w:val="000000"/>
          <w:kern w:val="0"/>
          <w14:ligatures w14:val="none"/>
        </w:rPr>
        <w:t>Focus Area C: Urban Ecology &amp; Environmental Stewardship</w:t>
      </w:r>
    </w:p>
    <w:p w14:paraId="1F364D29" w14:textId="77777777" w:rsidR="00630E3A" w:rsidRPr="00630E3A" w:rsidRDefault="00630E3A" w:rsidP="00630E3A">
      <w:pPr>
        <w:spacing w:after="0" w:line="240" w:lineRule="auto"/>
        <w:rPr>
          <w:rFonts w:ascii="Times New Roman" w:eastAsia="Times New Roman" w:hAnsi="Times New Roman" w:cs="Times New Roman"/>
          <w:color w:val="000000"/>
          <w:kern w:val="0"/>
          <w14:ligatures w14:val="none"/>
        </w:rPr>
      </w:pPr>
      <w:r w:rsidRPr="00630E3A">
        <w:rPr>
          <w:rFonts w:ascii="Times New Roman" w:eastAsia="Times New Roman" w:hAnsi="Times New Roman" w:cs="Times New Roman"/>
          <w:i/>
          <w:iCs/>
          <w:color w:val="000000"/>
          <w:kern w:val="0"/>
          <w14:ligatures w14:val="none"/>
        </w:rPr>
        <w:lastRenderedPageBreak/>
        <w:t>The ESB works closely with town ordinances and community groups to champion urban forestry, green infrastructure, and watershed/biodiversity protection. Please describe a project or initiative where you successfully engaged the public or applied environmental science to manage natural resources like trees, stormwater, or green spaces.</w:t>
      </w:r>
    </w:p>
    <w:p w14:paraId="0DDA2B43" w14:textId="77777777" w:rsidR="00630E3A" w:rsidRPr="002A1656" w:rsidRDefault="00630E3A" w:rsidP="00914A5F">
      <w:pPr>
        <w:spacing w:after="0" w:line="240" w:lineRule="auto"/>
        <w:rPr>
          <w:rFonts w:ascii="Times New Roman" w:eastAsia="Times New Roman" w:hAnsi="Times New Roman" w:cs="Times New Roman"/>
          <w:b/>
          <w:bCs/>
          <w:color w:val="000000"/>
          <w:kern w:val="0"/>
          <w14:ligatures w14:val="none"/>
        </w:rPr>
      </w:pPr>
    </w:p>
    <w:p w14:paraId="7133F7D1" w14:textId="77777777" w:rsidR="00630E3A" w:rsidRPr="00630E3A" w:rsidRDefault="00630E3A" w:rsidP="00630E3A">
      <w:pPr>
        <w:spacing w:after="0" w:line="240" w:lineRule="auto"/>
        <w:rPr>
          <w:rFonts w:ascii="Times New Roman" w:eastAsia="Times New Roman" w:hAnsi="Times New Roman" w:cs="Times New Roman"/>
          <w:color w:val="000000"/>
          <w:kern w:val="0"/>
          <w:sz w:val="21"/>
          <w:szCs w:val="21"/>
          <w14:ligatures w14:val="none"/>
        </w:rPr>
      </w:pPr>
    </w:p>
    <w:p w14:paraId="71B7112C" w14:textId="77777777" w:rsidR="00630E3A" w:rsidRPr="00630E3A" w:rsidRDefault="00CA0098" w:rsidP="00630E3A">
      <w:pPr>
        <w:spacing w:before="480" w:after="480" w:line="240" w:lineRule="auto"/>
        <w:rPr>
          <w:rFonts w:ascii="Times New Roman" w:eastAsia="Times New Roman" w:hAnsi="Times New Roman" w:cs="Times New Roman"/>
          <w:color w:val="000000"/>
          <w:kern w:val="0"/>
          <w:sz w:val="21"/>
          <w:szCs w:val="21"/>
          <w14:ligatures w14:val="none"/>
        </w:rPr>
      </w:pPr>
      <w:r>
        <w:rPr>
          <w:rFonts w:ascii="Times New Roman" w:eastAsia="Times New Roman" w:hAnsi="Times New Roman" w:cs="Times New Roman"/>
          <w:noProof/>
          <w:color w:val="000000"/>
          <w:kern w:val="0"/>
          <w:sz w:val="21"/>
          <w:szCs w:val="21"/>
          <w14:ligatures w14:val="none"/>
        </w:rPr>
        <w:pict w14:anchorId="2FD602D3">
          <v:rect id="_x0000_i1033" alt="" style="width:468pt;height:.05pt;mso-width-percent:0;mso-height-percent:0;mso-width-percent:0;mso-height-percent:0" o:hralign="center" o:hrstd="t" o:hr="t" fillcolor="#a0a0a0" stroked="f"/>
        </w:pict>
      </w:r>
    </w:p>
    <w:p w14:paraId="171AB5C1" w14:textId="77777777" w:rsidR="00630E3A" w:rsidRPr="00630E3A" w:rsidRDefault="00CA0098" w:rsidP="00630E3A">
      <w:pPr>
        <w:spacing w:before="480" w:after="480" w:line="240" w:lineRule="auto"/>
        <w:rPr>
          <w:rFonts w:ascii="Times New Roman" w:eastAsia="Times New Roman" w:hAnsi="Times New Roman" w:cs="Times New Roman"/>
          <w:color w:val="000000"/>
          <w:kern w:val="0"/>
          <w:sz w:val="21"/>
          <w:szCs w:val="21"/>
          <w14:ligatures w14:val="none"/>
        </w:rPr>
      </w:pPr>
      <w:r>
        <w:rPr>
          <w:rFonts w:ascii="Times New Roman" w:eastAsia="Times New Roman" w:hAnsi="Times New Roman" w:cs="Times New Roman"/>
          <w:noProof/>
          <w:color w:val="000000"/>
          <w:kern w:val="0"/>
          <w:sz w:val="21"/>
          <w:szCs w:val="21"/>
          <w14:ligatures w14:val="none"/>
        </w:rPr>
        <w:pict w14:anchorId="40373258">
          <v:rect id="_x0000_i1034" alt="" style="width:468pt;height:.05pt;mso-width-percent:0;mso-height-percent:0;mso-width-percent:0;mso-height-percent:0" o:hralign="center" o:hrstd="t" o:hr="t" fillcolor="#a0a0a0" stroked="f"/>
        </w:pict>
      </w:r>
    </w:p>
    <w:p w14:paraId="76BB6ED3" w14:textId="77777777" w:rsidR="00630E3A" w:rsidRPr="00630E3A" w:rsidRDefault="00CA0098" w:rsidP="00630E3A">
      <w:pPr>
        <w:spacing w:before="480" w:after="480" w:line="240" w:lineRule="auto"/>
        <w:rPr>
          <w:rFonts w:ascii="Times New Roman" w:eastAsia="Times New Roman" w:hAnsi="Times New Roman" w:cs="Times New Roman"/>
          <w:color w:val="000000"/>
          <w:kern w:val="0"/>
          <w:sz w:val="21"/>
          <w:szCs w:val="21"/>
          <w14:ligatures w14:val="none"/>
        </w:rPr>
      </w:pPr>
      <w:r>
        <w:rPr>
          <w:rFonts w:ascii="Times New Roman" w:eastAsia="Times New Roman" w:hAnsi="Times New Roman" w:cs="Times New Roman"/>
          <w:noProof/>
          <w:color w:val="000000"/>
          <w:kern w:val="0"/>
          <w:sz w:val="21"/>
          <w:szCs w:val="21"/>
          <w14:ligatures w14:val="none"/>
        </w:rPr>
        <w:pict w14:anchorId="20931DB5">
          <v:rect id="_x0000_i1035" alt="" style="width:468pt;height:.05pt;mso-width-percent:0;mso-height-percent:0;mso-width-percent:0;mso-height-percent:0" o:hralign="center" o:hrstd="t" o:hr="t" fillcolor="#a0a0a0" stroked="f"/>
        </w:pict>
      </w:r>
    </w:p>
    <w:p w14:paraId="0F9779F5" w14:textId="77777777" w:rsidR="00630E3A" w:rsidRPr="00630E3A" w:rsidRDefault="00CA0098" w:rsidP="00630E3A">
      <w:pPr>
        <w:spacing w:before="480" w:after="480" w:line="240" w:lineRule="auto"/>
        <w:rPr>
          <w:rFonts w:ascii="Times New Roman" w:eastAsia="Times New Roman" w:hAnsi="Times New Roman" w:cs="Times New Roman"/>
          <w:color w:val="000000"/>
          <w:kern w:val="0"/>
          <w:sz w:val="21"/>
          <w:szCs w:val="21"/>
          <w14:ligatures w14:val="none"/>
        </w:rPr>
      </w:pPr>
      <w:r>
        <w:rPr>
          <w:rFonts w:ascii="Times New Roman" w:eastAsia="Times New Roman" w:hAnsi="Times New Roman" w:cs="Times New Roman"/>
          <w:noProof/>
          <w:color w:val="000000"/>
          <w:kern w:val="0"/>
          <w:sz w:val="21"/>
          <w:szCs w:val="21"/>
          <w14:ligatures w14:val="none"/>
        </w:rPr>
        <w:pict w14:anchorId="46E76406">
          <v:rect id="_x0000_i1036" alt="" style="width:468pt;height:.05pt;mso-width-percent:0;mso-height-percent:0;mso-width-percent:0;mso-height-percent:0" o:hralign="center" o:hrstd="t" o:hr="t" fillcolor="#a0a0a0" stroked="f"/>
        </w:pict>
      </w:r>
    </w:p>
    <w:p w14:paraId="68A97795" w14:textId="77777777" w:rsidR="002A1656" w:rsidRDefault="00CA0098" w:rsidP="002A1656">
      <w:pPr>
        <w:spacing w:before="480" w:after="480" w:line="240" w:lineRule="auto"/>
        <w:rPr>
          <w:rFonts w:ascii="Times New Roman" w:eastAsia="Times New Roman" w:hAnsi="Times New Roman" w:cs="Times New Roman"/>
          <w:color w:val="000000"/>
          <w:kern w:val="0"/>
          <w:sz w:val="21"/>
          <w:szCs w:val="21"/>
          <w14:ligatures w14:val="none"/>
        </w:rPr>
      </w:pPr>
      <w:r>
        <w:rPr>
          <w:rFonts w:ascii="Times New Roman" w:eastAsia="Times New Roman" w:hAnsi="Times New Roman" w:cs="Times New Roman"/>
          <w:noProof/>
          <w:color w:val="000000"/>
          <w:kern w:val="0"/>
          <w:sz w:val="21"/>
          <w:szCs w:val="21"/>
          <w14:ligatures w14:val="none"/>
        </w:rPr>
        <w:pict w14:anchorId="35F507A8">
          <v:rect id="_x0000_i1037" alt="" style="width:468pt;height:.05pt;mso-width-percent:0;mso-height-percent:0;mso-width-percent:0;mso-height-percent:0" o:hralign="center" o:hrstd="t" o:hr="t" fillcolor="#a0a0a0" stroked="f"/>
        </w:pict>
      </w:r>
    </w:p>
    <w:p w14:paraId="2E649D14" w14:textId="318C2663" w:rsidR="00630E3A" w:rsidRPr="00630E3A" w:rsidRDefault="00630E3A" w:rsidP="002A1656">
      <w:pPr>
        <w:spacing w:before="480" w:after="480" w:line="240" w:lineRule="auto"/>
        <w:rPr>
          <w:rFonts w:ascii="Times New Roman" w:eastAsia="Times New Roman" w:hAnsi="Times New Roman" w:cs="Times New Roman"/>
          <w:color w:val="000000"/>
          <w:kern w:val="0"/>
          <w:sz w:val="21"/>
          <w:szCs w:val="21"/>
          <w14:ligatures w14:val="none"/>
        </w:rPr>
      </w:pPr>
      <w:r w:rsidRPr="00630E3A">
        <w:rPr>
          <w:rFonts w:ascii="Times New Roman" w:eastAsia="Times New Roman" w:hAnsi="Times New Roman" w:cs="Times New Roman"/>
          <w:b/>
          <w:bCs/>
          <w:color w:val="000000"/>
          <w:kern w:val="0"/>
          <w:sz w:val="28"/>
          <w:szCs w:val="28"/>
          <w14:ligatures w14:val="none"/>
        </w:rPr>
        <w:t xml:space="preserve"> GENERAL AVAILABILITY &amp; COMMITMENT</w:t>
      </w:r>
    </w:p>
    <w:p w14:paraId="64EAC315" w14:textId="77777777" w:rsidR="00630E3A" w:rsidRPr="00630E3A" w:rsidRDefault="00630E3A" w:rsidP="00630E3A">
      <w:pPr>
        <w:numPr>
          <w:ilvl w:val="0"/>
          <w:numId w:val="4"/>
        </w:numPr>
        <w:spacing w:after="0" w:line="240" w:lineRule="auto"/>
        <w:rPr>
          <w:rFonts w:ascii="Times New Roman" w:eastAsia="Times New Roman" w:hAnsi="Times New Roman" w:cs="Times New Roman"/>
          <w:color w:val="000000"/>
          <w:kern w:val="0"/>
          <w14:ligatures w14:val="none"/>
        </w:rPr>
      </w:pPr>
      <w:r w:rsidRPr="00630E3A">
        <w:rPr>
          <w:rFonts w:ascii="Times New Roman" w:eastAsia="Times New Roman" w:hAnsi="Times New Roman" w:cs="Times New Roman"/>
          <w:b/>
          <w:bCs/>
          <w:color w:val="000000"/>
          <w:kern w:val="0"/>
          <w14:ligatures w14:val="none"/>
        </w:rPr>
        <w:t>Can you commit to attending the regularly scheduled monthly meetings of the ESB?</w:t>
      </w:r>
      <w:r w:rsidRPr="00630E3A">
        <w:rPr>
          <w:rFonts w:ascii="Times New Roman" w:eastAsia="Times New Roman" w:hAnsi="Times New Roman" w:cs="Times New Roman"/>
          <w:color w:val="000000"/>
          <w:kern w:val="0"/>
          <w14:ligatures w14:val="none"/>
        </w:rPr>
        <w:br/>
        <w:t>[   ] YES     [   ] NO</w:t>
      </w:r>
    </w:p>
    <w:p w14:paraId="1D4AED06" w14:textId="77777777" w:rsidR="00630E3A" w:rsidRPr="00630E3A" w:rsidRDefault="00630E3A" w:rsidP="00630E3A">
      <w:pPr>
        <w:numPr>
          <w:ilvl w:val="0"/>
          <w:numId w:val="4"/>
        </w:numPr>
        <w:spacing w:after="0" w:line="240" w:lineRule="auto"/>
        <w:rPr>
          <w:rFonts w:ascii="Times New Roman" w:eastAsia="Times New Roman" w:hAnsi="Times New Roman" w:cs="Times New Roman"/>
          <w:color w:val="000000"/>
          <w:kern w:val="0"/>
          <w14:ligatures w14:val="none"/>
        </w:rPr>
      </w:pPr>
      <w:r w:rsidRPr="00630E3A">
        <w:rPr>
          <w:rFonts w:ascii="Times New Roman" w:eastAsia="Times New Roman" w:hAnsi="Times New Roman" w:cs="Times New Roman"/>
          <w:b/>
          <w:bCs/>
          <w:color w:val="000000"/>
          <w:kern w:val="0"/>
          <w14:ligatures w14:val="none"/>
        </w:rPr>
        <w:t>Are you willing to participate in subcommittees or research tasks outside of regular meeting hours?</w:t>
      </w:r>
      <w:r w:rsidRPr="00630E3A">
        <w:rPr>
          <w:rFonts w:ascii="Times New Roman" w:eastAsia="Times New Roman" w:hAnsi="Times New Roman" w:cs="Times New Roman"/>
          <w:color w:val="000000"/>
          <w:kern w:val="0"/>
          <w14:ligatures w14:val="none"/>
        </w:rPr>
        <w:br/>
        <w:t>[   ] YES     [   ] NO</w:t>
      </w:r>
    </w:p>
    <w:p w14:paraId="5E73C456" w14:textId="77777777" w:rsidR="00630E3A" w:rsidRPr="00630E3A" w:rsidRDefault="00CA0098" w:rsidP="00630E3A">
      <w:pPr>
        <w:spacing w:before="480" w:after="480" w:line="240" w:lineRule="auto"/>
        <w:rPr>
          <w:rFonts w:ascii="Times New Roman" w:eastAsia="Times New Roman" w:hAnsi="Times New Roman" w:cs="Times New Roman"/>
          <w:color w:val="000000"/>
          <w:kern w:val="0"/>
          <w:sz w:val="21"/>
          <w:szCs w:val="21"/>
          <w14:ligatures w14:val="none"/>
        </w:rPr>
      </w:pPr>
      <w:r>
        <w:rPr>
          <w:rFonts w:ascii="Times New Roman" w:eastAsia="Times New Roman" w:hAnsi="Times New Roman" w:cs="Times New Roman"/>
          <w:noProof/>
          <w:color w:val="000000"/>
          <w:kern w:val="0"/>
          <w:sz w:val="21"/>
          <w:szCs w:val="21"/>
          <w14:ligatures w14:val="none"/>
        </w:rPr>
        <w:pict w14:anchorId="14338AD4">
          <v:rect id="_x0000_i1038" alt="" style="width:468pt;height:.05pt;mso-width-percent:0;mso-height-percent:0;mso-width-percent:0;mso-height-percent:0" o:hralign="center" o:hrstd="t" o:hr="t" fillcolor="#a0a0a0" stroked="f"/>
        </w:pict>
      </w:r>
    </w:p>
    <w:p w14:paraId="652B6D2B" w14:textId="77777777" w:rsidR="00630E3A" w:rsidRPr="00914A5F" w:rsidRDefault="00630E3A" w:rsidP="00914A5F">
      <w:pPr>
        <w:spacing w:after="0" w:line="240" w:lineRule="auto"/>
        <w:rPr>
          <w:rFonts w:ascii="Times New Roman" w:eastAsia="Times New Roman" w:hAnsi="Times New Roman" w:cs="Times New Roman"/>
          <w:b/>
          <w:bCs/>
          <w:color w:val="000000"/>
          <w:kern w:val="0"/>
          <w14:ligatures w14:val="none"/>
        </w:rPr>
      </w:pPr>
    </w:p>
    <w:p w14:paraId="78272550" w14:textId="77777777" w:rsidR="00914A5F" w:rsidRPr="00914A5F" w:rsidRDefault="00914A5F">
      <w:pPr>
        <w:rPr>
          <w:rFonts w:ascii="Times New Roman" w:hAnsi="Times New Roman" w:cs="Times New Roman"/>
        </w:rPr>
      </w:pPr>
    </w:p>
    <w:sectPr w:rsidR="00914A5F" w:rsidRPr="00914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C3E1B"/>
    <w:multiLevelType w:val="multilevel"/>
    <w:tmpl w:val="C89C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47501"/>
    <w:multiLevelType w:val="multilevel"/>
    <w:tmpl w:val="047C5C3A"/>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722D3C"/>
    <w:multiLevelType w:val="multilevel"/>
    <w:tmpl w:val="2CF8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9C3ABE"/>
    <w:multiLevelType w:val="multilevel"/>
    <w:tmpl w:val="95BE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6A4EF6"/>
    <w:multiLevelType w:val="multilevel"/>
    <w:tmpl w:val="EED4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4361664">
    <w:abstractNumId w:val="1"/>
  </w:num>
  <w:num w:numId="2" w16cid:durableId="875312691">
    <w:abstractNumId w:val="3"/>
  </w:num>
  <w:num w:numId="3" w16cid:durableId="1474181383">
    <w:abstractNumId w:val="0"/>
  </w:num>
  <w:num w:numId="4" w16cid:durableId="996763947">
    <w:abstractNumId w:val="2"/>
  </w:num>
  <w:num w:numId="5" w16cid:durableId="741827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5F"/>
    <w:rsid w:val="002A1656"/>
    <w:rsid w:val="003854E3"/>
    <w:rsid w:val="004911F8"/>
    <w:rsid w:val="005B4695"/>
    <w:rsid w:val="005C26CA"/>
    <w:rsid w:val="00630E3A"/>
    <w:rsid w:val="00795602"/>
    <w:rsid w:val="008437F2"/>
    <w:rsid w:val="008D536B"/>
    <w:rsid w:val="00914A5F"/>
    <w:rsid w:val="00CA0098"/>
    <w:rsid w:val="00D66421"/>
    <w:rsid w:val="00FD4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28654FB6"/>
  <w15:chartTrackingRefBased/>
  <w15:docId w15:val="{F0655992-0F6D-D64D-89E4-CBAF3614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A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A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A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A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A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A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A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A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A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A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A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A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A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A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A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A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A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A5F"/>
    <w:rPr>
      <w:rFonts w:eastAsiaTheme="majorEastAsia" w:cstheme="majorBidi"/>
      <w:color w:val="272727" w:themeColor="text1" w:themeTint="D8"/>
    </w:rPr>
  </w:style>
  <w:style w:type="paragraph" w:styleId="Title">
    <w:name w:val="Title"/>
    <w:basedOn w:val="Normal"/>
    <w:next w:val="Normal"/>
    <w:link w:val="TitleChar"/>
    <w:uiPriority w:val="10"/>
    <w:qFormat/>
    <w:rsid w:val="00914A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A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A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A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A5F"/>
    <w:pPr>
      <w:spacing w:before="160"/>
      <w:jc w:val="center"/>
    </w:pPr>
    <w:rPr>
      <w:i/>
      <w:iCs/>
      <w:color w:val="404040" w:themeColor="text1" w:themeTint="BF"/>
    </w:rPr>
  </w:style>
  <w:style w:type="character" w:customStyle="1" w:styleId="QuoteChar">
    <w:name w:val="Quote Char"/>
    <w:basedOn w:val="DefaultParagraphFont"/>
    <w:link w:val="Quote"/>
    <w:uiPriority w:val="29"/>
    <w:rsid w:val="00914A5F"/>
    <w:rPr>
      <w:i/>
      <w:iCs/>
      <w:color w:val="404040" w:themeColor="text1" w:themeTint="BF"/>
    </w:rPr>
  </w:style>
  <w:style w:type="paragraph" w:styleId="ListParagraph">
    <w:name w:val="List Paragraph"/>
    <w:basedOn w:val="Normal"/>
    <w:uiPriority w:val="34"/>
    <w:qFormat/>
    <w:rsid w:val="00914A5F"/>
    <w:pPr>
      <w:ind w:left="720"/>
      <w:contextualSpacing/>
    </w:pPr>
  </w:style>
  <w:style w:type="character" w:styleId="IntenseEmphasis">
    <w:name w:val="Intense Emphasis"/>
    <w:basedOn w:val="DefaultParagraphFont"/>
    <w:uiPriority w:val="21"/>
    <w:qFormat/>
    <w:rsid w:val="00914A5F"/>
    <w:rPr>
      <w:i/>
      <w:iCs/>
      <w:color w:val="0F4761" w:themeColor="accent1" w:themeShade="BF"/>
    </w:rPr>
  </w:style>
  <w:style w:type="paragraph" w:styleId="IntenseQuote">
    <w:name w:val="Intense Quote"/>
    <w:basedOn w:val="Normal"/>
    <w:next w:val="Normal"/>
    <w:link w:val="IntenseQuoteChar"/>
    <w:uiPriority w:val="30"/>
    <w:qFormat/>
    <w:rsid w:val="00914A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A5F"/>
    <w:rPr>
      <w:i/>
      <w:iCs/>
      <w:color w:val="0F4761" w:themeColor="accent1" w:themeShade="BF"/>
    </w:rPr>
  </w:style>
  <w:style w:type="character" w:styleId="IntenseReference">
    <w:name w:val="Intense Reference"/>
    <w:basedOn w:val="DefaultParagraphFont"/>
    <w:uiPriority w:val="32"/>
    <w:qFormat/>
    <w:rsid w:val="00914A5F"/>
    <w:rPr>
      <w:b/>
      <w:bCs/>
      <w:smallCaps/>
      <w:color w:val="0F4761" w:themeColor="accent1" w:themeShade="BF"/>
      <w:spacing w:val="5"/>
    </w:rPr>
  </w:style>
  <w:style w:type="character" w:styleId="Strong">
    <w:name w:val="Strong"/>
    <w:basedOn w:val="DefaultParagraphFont"/>
    <w:uiPriority w:val="22"/>
    <w:qFormat/>
    <w:rsid w:val="00914A5F"/>
    <w:rPr>
      <w:b/>
      <w:bCs/>
    </w:rPr>
  </w:style>
  <w:style w:type="character" w:customStyle="1" w:styleId="apple-converted-space">
    <w:name w:val="apple-converted-space"/>
    <w:basedOn w:val="DefaultParagraphFont"/>
    <w:rsid w:val="00914A5F"/>
  </w:style>
  <w:style w:type="paragraph" w:customStyle="1" w:styleId="z1qcye">
    <w:name w:val="z1qcye"/>
    <w:basedOn w:val="Normal"/>
    <w:rsid w:val="00914A5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basedOn w:val="DefaultParagraphFont"/>
    <w:rsid w:val="00914A5F"/>
  </w:style>
  <w:style w:type="character" w:styleId="Hyperlink">
    <w:name w:val="Hyperlink"/>
    <w:basedOn w:val="DefaultParagraphFont"/>
    <w:uiPriority w:val="99"/>
    <w:semiHidden/>
    <w:unhideWhenUsed/>
    <w:rsid w:val="00914A5F"/>
    <w:rPr>
      <w:color w:val="0000FF"/>
      <w:u w:val="single"/>
    </w:rPr>
  </w:style>
  <w:style w:type="character" w:styleId="Emphasis">
    <w:name w:val="Emphasis"/>
    <w:basedOn w:val="DefaultParagraphFont"/>
    <w:uiPriority w:val="20"/>
    <w:qFormat/>
    <w:rsid w:val="00914A5F"/>
    <w:rPr>
      <w:i/>
      <w:iCs/>
    </w:rPr>
  </w:style>
  <w:style w:type="character" w:customStyle="1" w:styleId="lq3yhb">
    <w:name w:val="lq3yhb"/>
    <w:basedOn w:val="DefaultParagraphFont"/>
    <w:rsid w:val="00630E3A"/>
  </w:style>
  <w:style w:type="character" w:customStyle="1" w:styleId="lqfa5">
    <w:name w:val="lqfa5"/>
    <w:basedOn w:val="DefaultParagraphFont"/>
    <w:rsid w:val="00630E3A"/>
  </w:style>
  <w:style w:type="paragraph" w:customStyle="1" w:styleId="ndm2cf">
    <w:name w:val="ndm2cf"/>
    <w:basedOn w:val="Normal"/>
    <w:rsid w:val="00630E3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hj6pe">
    <w:name w:val="vhj6pe"/>
    <w:basedOn w:val="DefaultParagraphFont"/>
    <w:rsid w:val="00630E3A"/>
  </w:style>
  <w:style w:type="character" w:customStyle="1" w:styleId="r0r5r">
    <w:name w:val="r0r5r"/>
    <w:basedOn w:val="DefaultParagraphFont"/>
    <w:rsid w:val="00630E3A"/>
  </w:style>
  <w:style w:type="character" w:customStyle="1" w:styleId="i6hkm">
    <w:name w:val="i6hkm"/>
    <w:basedOn w:val="DefaultParagraphFont"/>
    <w:rsid w:val="00630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aynesvillenc.gov/environmental-sustainability-boa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277</Words>
  <Characters>1582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Hite</dc:creator>
  <cp:keywords/>
  <dc:description/>
  <cp:lastModifiedBy>Candace Poolton</cp:lastModifiedBy>
  <cp:revision>2</cp:revision>
  <dcterms:created xsi:type="dcterms:W3CDTF">2026-07-10T15:23:00Z</dcterms:created>
  <dcterms:modified xsi:type="dcterms:W3CDTF">2026-07-10T15:23:00Z</dcterms:modified>
</cp:coreProperties>
</file>